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C1" w:rsidRDefault="00E26426" w:rsidP="00F428E8">
      <w:pPr>
        <w:spacing w:after="3459"/>
        <w:ind w:left="-566" w:right="-560"/>
      </w:pPr>
      <w:r>
        <w:rPr>
          <w:noProof/>
        </w:rPr>
        <w:drawing>
          <wp:inline distT="0" distB="0" distL="0" distR="0">
            <wp:extent cx="5934075" cy="1133475"/>
            <wp:effectExtent l="0" t="0" r="9525" b="9525"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page" w:horzAnchor="page" w:tblpX="1700" w:tblpY="13878"/>
        <w:tblOverlap w:val="never"/>
        <w:tblW w:w="8476" w:type="dxa"/>
        <w:tblCellMar>
          <w:top w:w="68" w:type="dxa"/>
          <w:left w:w="192" w:type="dxa"/>
          <w:right w:w="115" w:type="dxa"/>
        </w:tblCellMar>
        <w:tblLook w:val="00A0" w:firstRow="1" w:lastRow="0" w:firstColumn="1" w:lastColumn="0" w:noHBand="0" w:noVBand="0"/>
      </w:tblPr>
      <w:tblGrid>
        <w:gridCol w:w="3180"/>
        <w:gridCol w:w="1800"/>
        <w:gridCol w:w="1514"/>
        <w:gridCol w:w="1982"/>
      </w:tblGrid>
      <w:tr w:rsidR="008304C1" w:rsidTr="006D2ECD">
        <w:trPr>
          <w:trHeight w:val="392"/>
        </w:trPr>
        <w:tc>
          <w:tcPr>
            <w:tcW w:w="31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304C1" w:rsidRDefault="008304C1" w:rsidP="006D2ECD">
            <w:pPr>
              <w:spacing w:after="0" w:line="240" w:lineRule="auto"/>
              <w:ind w:right="74"/>
              <w:jc w:val="center"/>
            </w:pPr>
            <w:r w:rsidRPr="00387BEB">
              <w:rPr>
                <w:b/>
                <w:sz w:val="24"/>
              </w:rPr>
              <w:t>Cachoeira Paulista - SP</w:t>
            </w:r>
          </w:p>
        </w:tc>
        <w:tc>
          <w:tcPr>
            <w:tcW w:w="18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304C1" w:rsidRDefault="008304C1" w:rsidP="00A33316">
            <w:pPr>
              <w:spacing w:after="0" w:line="240" w:lineRule="auto"/>
              <w:ind w:right="75"/>
              <w:jc w:val="center"/>
            </w:pPr>
            <w:r w:rsidRPr="00387BEB">
              <w:rPr>
                <w:b/>
                <w:sz w:val="24"/>
              </w:rPr>
              <w:t xml:space="preserve">Volume </w:t>
            </w:r>
            <w:r w:rsidR="005D4F6D">
              <w:rPr>
                <w:b/>
                <w:sz w:val="24"/>
              </w:rPr>
              <w:t>13</w:t>
            </w:r>
          </w:p>
        </w:tc>
        <w:tc>
          <w:tcPr>
            <w:tcW w:w="15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304C1" w:rsidRDefault="00753ACC" w:rsidP="006D2ECD">
            <w:pPr>
              <w:spacing w:after="0" w:line="240" w:lineRule="auto"/>
            </w:pPr>
            <w:r>
              <w:rPr>
                <w:b/>
                <w:sz w:val="24"/>
              </w:rPr>
              <w:t>Número 02</w:t>
            </w:r>
          </w:p>
        </w:tc>
        <w:tc>
          <w:tcPr>
            <w:tcW w:w="19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304C1" w:rsidRDefault="005D4F6D" w:rsidP="006D2ECD">
            <w:pPr>
              <w:spacing w:after="0" w:line="240" w:lineRule="auto"/>
              <w:ind w:right="77"/>
              <w:jc w:val="center"/>
            </w:pPr>
            <w:r>
              <w:rPr>
                <w:b/>
                <w:sz w:val="24"/>
              </w:rPr>
              <w:t>2016</w:t>
            </w:r>
          </w:p>
        </w:tc>
      </w:tr>
    </w:tbl>
    <w:p w:rsidR="008304C1" w:rsidRDefault="00CC0347" w:rsidP="00F428E8">
      <w:pPr>
        <w:spacing w:after="3" w:line="339" w:lineRule="auto"/>
        <w:ind w:left="551" w:right="540" w:hanging="10"/>
        <w:jc w:val="center"/>
        <w:rPr>
          <w:b/>
          <w:sz w:val="24"/>
        </w:rPr>
      </w:pPr>
      <w:r>
        <w:rPr>
          <w:b/>
          <w:sz w:val="24"/>
        </w:rPr>
        <w:t>NOTA TÉCNICA</w:t>
      </w:r>
      <w:r w:rsidR="008304C1">
        <w:rPr>
          <w:b/>
          <w:sz w:val="24"/>
        </w:rPr>
        <w:t xml:space="preserve"> DOS VÍDEOS DO CPTEC/INPE </w:t>
      </w: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  <w:r>
        <w:br w:type="page"/>
      </w:r>
    </w:p>
    <w:p w:rsidR="008304C1" w:rsidRDefault="00E26426" w:rsidP="00F428E8">
      <w:pPr>
        <w:spacing w:after="3"/>
        <w:ind w:left="551" w:right="547" w:hanging="10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-202565</wp:posOffset>
                </wp:positionV>
                <wp:extent cx="5838825" cy="1885950"/>
                <wp:effectExtent l="9525" t="6985" r="952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C1" w:rsidRDefault="00F368AF" w:rsidP="00F428E8">
                            <w:pPr>
                              <w:spacing w:after="0" w:line="339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Nota Técnica</w:t>
                            </w:r>
                            <w:r w:rsidR="008304C1" w:rsidRPr="00F94D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4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dos vídeos do CPTEC/INPE </w:t>
                            </w:r>
                          </w:p>
                          <w:p w:rsidR="008304C1" w:rsidRPr="00F94DE4" w:rsidRDefault="008304C1" w:rsidP="00F428E8">
                            <w:pPr>
                              <w:spacing w:after="0" w:line="33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4D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8304C1" w:rsidRPr="00F94DE4" w:rsidRDefault="008304C1" w:rsidP="00F428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4D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Cachoeira Paulist</w:t>
                            </w:r>
                            <w:r w:rsidR="005D4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– SP, Brasil, INPE/CPTEC, 2016</w:t>
                            </w:r>
                            <w:r w:rsidRPr="00F94D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304C1" w:rsidRPr="00F94DE4" w:rsidRDefault="008304C1" w:rsidP="00F428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04C1" w:rsidRPr="00F94DE4" w:rsidRDefault="008304C1" w:rsidP="00F428E8">
                            <w:pPr>
                              <w:spacing w:after="518" w:line="265" w:lineRule="auto"/>
                              <w:ind w:left="35" w:hanging="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4D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Publicação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Semestral</w:t>
                            </w:r>
                          </w:p>
                          <w:p w:rsidR="008304C1" w:rsidRPr="00F94DE4" w:rsidRDefault="008304C1" w:rsidP="00F428E8">
                            <w:pPr>
                              <w:spacing w:after="98" w:line="265" w:lineRule="auto"/>
                              <w:ind w:left="35" w:hanging="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4D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Palavra Chave: </w:t>
                            </w:r>
                          </w:p>
                          <w:p w:rsidR="008304C1" w:rsidRPr="00E42C90" w:rsidRDefault="008304C1" w:rsidP="00F428E8">
                            <w:pPr>
                              <w:spacing w:after="518" w:line="265" w:lineRule="auto"/>
                              <w:ind w:left="35" w:hanging="1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Vídeos, Seminários e Reunião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Climática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15.95pt;width:459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">
                <v:textbox>
                  <w:txbxContent>
                    <w:p w:rsidR="008304C1" w:rsidRDefault="00F368AF" w:rsidP="00F428E8">
                      <w:pPr>
                        <w:spacing w:after="0" w:line="339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Nota Técnica</w:t>
                      </w:r>
                      <w:r w:rsidR="008304C1" w:rsidRPr="00F94D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04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dos vídeos do CPTEC/INPE </w:t>
                      </w:r>
                    </w:p>
                    <w:p w:rsidR="008304C1" w:rsidRPr="00F94DE4" w:rsidRDefault="008304C1" w:rsidP="00F428E8">
                      <w:pPr>
                        <w:spacing w:after="0" w:line="33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4D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8304C1" w:rsidRPr="00F94DE4" w:rsidRDefault="008304C1" w:rsidP="00F428E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4D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Cachoeira Paulist</w:t>
                      </w:r>
                      <w:r w:rsidR="005D4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– SP, Brasil, INPE/CPTEC, 2016</w:t>
                      </w:r>
                      <w:r w:rsidRPr="00F94D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304C1" w:rsidRPr="00F94DE4" w:rsidRDefault="008304C1" w:rsidP="00F428E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304C1" w:rsidRPr="00F94DE4" w:rsidRDefault="008304C1" w:rsidP="00F428E8">
                      <w:pPr>
                        <w:spacing w:after="518" w:line="265" w:lineRule="auto"/>
                        <w:ind w:left="35" w:hanging="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4D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Publicação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Semestral</w:t>
                      </w:r>
                    </w:p>
                    <w:p w:rsidR="008304C1" w:rsidRPr="00F94DE4" w:rsidRDefault="008304C1" w:rsidP="00F428E8">
                      <w:pPr>
                        <w:spacing w:after="98" w:line="265" w:lineRule="auto"/>
                        <w:ind w:left="35" w:hanging="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4D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Palavra Chave: </w:t>
                      </w:r>
                    </w:p>
                    <w:p w:rsidR="008304C1" w:rsidRPr="00E42C90" w:rsidRDefault="008304C1" w:rsidP="00F428E8">
                      <w:pPr>
                        <w:spacing w:after="518" w:line="265" w:lineRule="auto"/>
                        <w:ind w:left="35" w:hanging="1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Vídeos, Seminários e Reunião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Climática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keepNext/>
        <w:spacing w:after="3"/>
        <w:ind w:left="550" w:right="544" w:hanging="11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0" w:right="544" w:hanging="11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3"/>
        <w:ind w:left="551" w:right="547" w:hanging="10"/>
        <w:jc w:val="center"/>
        <w:rPr>
          <w:b/>
          <w:sz w:val="24"/>
        </w:rPr>
      </w:pPr>
    </w:p>
    <w:p w:rsidR="008304C1" w:rsidRDefault="008304C1" w:rsidP="00F428E8">
      <w:pPr>
        <w:spacing w:after="0" w:line="33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368AF">
        <w:rPr>
          <w:rFonts w:ascii="Arial" w:hAnsi="Arial" w:cs="Arial"/>
          <w:b/>
          <w:sz w:val="24"/>
          <w:szCs w:val="24"/>
        </w:rPr>
        <w:t>Nota Técnica</w:t>
      </w:r>
      <w:r w:rsidRPr="00F94D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dos vídeos do CPTEC/INPE </w:t>
      </w:r>
    </w:p>
    <w:p w:rsidR="008304C1" w:rsidRDefault="008304C1" w:rsidP="00F428E8"/>
    <w:p w:rsidR="008304C1" w:rsidRDefault="008304C1" w:rsidP="00F428E8"/>
    <w:p w:rsidR="008304C1" w:rsidRDefault="008304C1" w:rsidP="00F428E8"/>
    <w:p w:rsidR="008304C1" w:rsidRDefault="008304C1" w:rsidP="00F428E8"/>
    <w:tbl>
      <w:tblPr>
        <w:tblW w:w="8510" w:type="dxa"/>
        <w:tblCellMar>
          <w:top w:w="69" w:type="dxa"/>
          <w:left w:w="55" w:type="dxa"/>
          <w:right w:w="84" w:type="dxa"/>
        </w:tblCellMar>
        <w:tblLook w:val="00A0" w:firstRow="1" w:lastRow="0" w:firstColumn="1" w:lastColumn="0" w:noHBand="0" w:noVBand="0"/>
      </w:tblPr>
      <w:tblGrid>
        <w:gridCol w:w="6716"/>
        <w:gridCol w:w="1794"/>
      </w:tblGrid>
      <w:tr w:rsidR="008304C1" w:rsidTr="006D2ECD">
        <w:trPr>
          <w:trHeight w:val="394"/>
        </w:trPr>
        <w:tc>
          <w:tcPr>
            <w:tcW w:w="671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304C1" w:rsidRDefault="008304C1" w:rsidP="005D4F6D">
            <w:pPr>
              <w:spacing w:after="0" w:line="240" w:lineRule="auto"/>
            </w:pPr>
            <w:r>
              <w:rPr>
                <w:b/>
                <w:sz w:val="24"/>
              </w:rPr>
              <w:t>VOLUME 1</w:t>
            </w:r>
            <w:r w:rsidR="005D4F6D">
              <w:rPr>
                <w:b/>
                <w:sz w:val="24"/>
              </w:rPr>
              <w:t>3</w:t>
            </w:r>
            <w:r w:rsidR="00753ACC">
              <w:rPr>
                <w:b/>
                <w:sz w:val="24"/>
              </w:rPr>
              <w:t xml:space="preserve"> – Nº 02</w:t>
            </w:r>
          </w:p>
        </w:tc>
        <w:tc>
          <w:tcPr>
            <w:tcW w:w="179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304C1" w:rsidRDefault="005D4F6D" w:rsidP="006D2ECD">
            <w:pPr>
              <w:spacing w:after="0" w:line="240" w:lineRule="auto"/>
              <w:ind w:left="30"/>
              <w:jc w:val="both"/>
            </w:pPr>
            <w:r>
              <w:rPr>
                <w:b/>
                <w:sz w:val="24"/>
              </w:rPr>
              <w:t>2016</w:t>
            </w:r>
          </w:p>
        </w:tc>
      </w:tr>
    </w:tbl>
    <w:p w:rsidR="008304C1" w:rsidRDefault="008304C1" w:rsidP="00F428E8">
      <w:pPr>
        <w:tabs>
          <w:tab w:val="center" w:pos="5002"/>
        </w:tabs>
        <w:rPr>
          <w:b/>
          <w:sz w:val="24"/>
        </w:rPr>
      </w:pPr>
    </w:p>
    <w:p w:rsidR="008304C1" w:rsidRDefault="008304C1" w:rsidP="00F428E8">
      <w:pPr>
        <w:tabs>
          <w:tab w:val="center" w:pos="5002"/>
        </w:tabs>
        <w:rPr>
          <w:b/>
          <w:sz w:val="24"/>
        </w:rPr>
      </w:pPr>
    </w:p>
    <w:p w:rsidR="008304C1" w:rsidRPr="00D16863" w:rsidRDefault="008304C1" w:rsidP="00F428E8">
      <w:pPr>
        <w:tabs>
          <w:tab w:val="center" w:pos="5002"/>
        </w:tabs>
        <w:rPr>
          <w:sz w:val="24"/>
          <w:szCs w:val="24"/>
        </w:rPr>
      </w:pPr>
      <w:r w:rsidRPr="00D16863">
        <w:rPr>
          <w:b/>
          <w:sz w:val="24"/>
          <w:szCs w:val="24"/>
        </w:rPr>
        <w:t>Editor:</w:t>
      </w:r>
      <w:r>
        <w:rPr>
          <w:b/>
          <w:sz w:val="24"/>
          <w:szCs w:val="24"/>
        </w:rPr>
        <w:t xml:space="preserve">                                       </w:t>
      </w:r>
      <w:r w:rsidR="005D4F6D">
        <w:rPr>
          <w:sz w:val="24"/>
          <w:szCs w:val="24"/>
        </w:rPr>
        <w:t xml:space="preserve">Rosemary Aparecida </w:t>
      </w:r>
      <w:proofErr w:type="spellStart"/>
      <w:r w:rsidR="005D4F6D">
        <w:rPr>
          <w:sz w:val="24"/>
          <w:szCs w:val="24"/>
        </w:rPr>
        <w:t>Odorizi</w:t>
      </w:r>
      <w:proofErr w:type="spellEnd"/>
      <w:r w:rsidR="005D4F6D">
        <w:rPr>
          <w:sz w:val="24"/>
          <w:szCs w:val="24"/>
        </w:rPr>
        <w:t xml:space="preserve"> Lima</w:t>
      </w:r>
      <w:r w:rsidR="005D4F6D" w:rsidRPr="00D16863">
        <w:rPr>
          <w:sz w:val="24"/>
          <w:szCs w:val="24"/>
        </w:rPr>
        <w:t xml:space="preserve"> – CPTEC/INPE</w:t>
      </w:r>
    </w:p>
    <w:p w:rsidR="008304C1" w:rsidRDefault="008304C1" w:rsidP="00F428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 w:rsidR="005D4F6D" w:rsidRPr="00D16863">
        <w:rPr>
          <w:sz w:val="24"/>
          <w:szCs w:val="24"/>
        </w:rPr>
        <w:t>e-mail</w:t>
      </w:r>
      <w:proofErr w:type="gramEnd"/>
      <w:r w:rsidR="005D4F6D" w:rsidRPr="00D16863">
        <w:rPr>
          <w:sz w:val="24"/>
          <w:szCs w:val="24"/>
        </w:rPr>
        <w:t xml:space="preserve">: </w:t>
      </w:r>
      <w:hyperlink r:id="rId9" w:history="1">
        <w:r w:rsidR="00DA7692" w:rsidRPr="005E0B43">
          <w:rPr>
            <w:rStyle w:val="Hyperlink"/>
            <w:rFonts w:cs="Calibri"/>
            <w:sz w:val="24"/>
            <w:szCs w:val="24"/>
          </w:rPr>
          <w:t>rosemary.odorizi@inpe.br</w:t>
        </w:r>
      </w:hyperlink>
    </w:p>
    <w:p w:rsidR="005D4F6D" w:rsidRPr="00D16863" w:rsidRDefault="005D4F6D" w:rsidP="00F428E8">
      <w:pPr>
        <w:rPr>
          <w:sz w:val="24"/>
          <w:szCs w:val="24"/>
        </w:rPr>
      </w:pPr>
    </w:p>
    <w:p w:rsidR="008304C1" w:rsidRPr="00D16863" w:rsidRDefault="008304C1" w:rsidP="00F428E8">
      <w:pPr>
        <w:tabs>
          <w:tab w:val="center" w:pos="4956"/>
        </w:tabs>
        <w:rPr>
          <w:sz w:val="24"/>
          <w:szCs w:val="24"/>
        </w:rPr>
      </w:pPr>
      <w:r w:rsidRPr="00D16863">
        <w:rPr>
          <w:b/>
          <w:sz w:val="24"/>
          <w:szCs w:val="24"/>
        </w:rPr>
        <w:t xml:space="preserve">Editor Executivo: </w:t>
      </w:r>
      <w:r w:rsidRPr="00D1686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Rosemary Aparecida </w:t>
      </w:r>
      <w:proofErr w:type="spellStart"/>
      <w:r>
        <w:rPr>
          <w:sz w:val="24"/>
          <w:szCs w:val="24"/>
        </w:rPr>
        <w:t>Odorizi</w:t>
      </w:r>
      <w:proofErr w:type="spellEnd"/>
      <w:r>
        <w:rPr>
          <w:sz w:val="24"/>
          <w:szCs w:val="24"/>
        </w:rPr>
        <w:t xml:space="preserve"> Lima</w:t>
      </w:r>
      <w:r w:rsidRPr="00D16863">
        <w:rPr>
          <w:sz w:val="24"/>
          <w:szCs w:val="24"/>
        </w:rPr>
        <w:t xml:space="preserve"> – CPTEC/INPE</w:t>
      </w:r>
    </w:p>
    <w:p w:rsidR="008304C1" w:rsidRPr="00D16863" w:rsidRDefault="008304C1" w:rsidP="00F428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 w:rsidRPr="00D16863">
        <w:rPr>
          <w:sz w:val="24"/>
          <w:szCs w:val="24"/>
        </w:rPr>
        <w:t>e-mail</w:t>
      </w:r>
      <w:proofErr w:type="gramEnd"/>
      <w:r w:rsidRPr="00D16863">
        <w:rPr>
          <w:sz w:val="24"/>
          <w:szCs w:val="24"/>
        </w:rPr>
        <w:t xml:space="preserve">: </w:t>
      </w:r>
      <w:r>
        <w:rPr>
          <w:sz w:val="24"/>
          <w:szCs w:val="24"/>
        </w:rPr>
        <w:t>rosemary.odorizi</w:t>
      </w:r>
      <w:r w:rsidR="00DA7692">
        <w:rPr>
          <w:sz w:val="24"/>
          <w:szCs w:val="24"/>
        </w:rPr>
        <w:t>@</w:t>
      </w:r>
      <w:r w:rsidRPr="00D16863">
        <w:rPr>
          <w:sz w:val="24"/>
          <w:szCs w:val="24"/>
        </w:rPr>
        <w:t>inpe.br</w:t>
      </w:r>
    </w:p>
    <w:p w:rsidR="008304C1" w:rsidRDefault="008304C1" w:rsidP="00F428E8">
      <w:pPr>
        <w:tabs>
          <w:tab w:val="right" w:leader="dot" w:pos="8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F0935" w:rsidRPr="00D16863" w:rsidRDefault="008304C1" w:rsidP="000F0935">
      <w:pPr>
        <w:tabs>
          <w:tab w:val="center" w:pos="4956"/>
        </w:tabs>
        <w:rPr>
          <w:sz w:val="24"/>
          <w:szCs w:val="24"/>
        </w:rPr>
      </w:pPr>
      <w:r>
        <w:rPr>
          <w:b/>
          <w:sz w:val="24"/>
          <w:szCs w:val="24"/>
        </w:rPr>
        <w:t>Colaborador</w:t>
      </w:r>
      <w:r w:rsidRPr="003F7D9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</w:t>
      </w:r>
      <w:r w:rsidR="000F0935">
        <w:rPr>
          <w:sz w:val="24"/>
          <w:szCs w:val="24"/>
        </w:rPr>
        <w:t xml:space="preserve">Rosemary Aparecida </w:t>
      </w:r>
      <w:proofErr w:type="spellStart"/>
      <w:r w:rsidR="000F0935">
        <w:rPr>
          <w:sz w:val="24"/>
          <w:szCs w:val="24"/>
        </w:rPr>
        <w:t>Odorizi</w:t>
      </w:r>
      <w:proofErr w:type="spellEnd"/>
      <w:r w:rsidR="000F0935">
        <w:rPr>
          <w:sz w:val="24"/>
          <w:szCs w:val="24"/>
        </w:rPr>
        <w:t xml:space="preserve"> Lima</w:t>
      </w:r>
      <w:r w:rsidR="000F0935" w:rsidRPr="00D16863">
        <w:rPr>
          <w:sz w:val="24"/>
          <w:szCs w:val="24"/>
        </w:rPr>
        <w:t xml:space="preserve"> – CPTEC/INPE</w:t>
      </w:r>
    </w:p>
    <w:p w:rsidR="000F0935" w:rsidRPr="00D16863" w:rsidRDefault="000F0935" w:rsidP="000F0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 w:rsidRPr="00D16863">
        <w:rPr>
          <w:sz w:val="24"/>
          <w:szCs w:val="24"/>
        </w:rPr>
        <w:t>e-mail</w:t>
      </w:r>
      <w:proofErr w:type="gramEnd"/>
      <w:r w:rsidRPr="00D16863">
        <w:rPr>
          <w:sz w:val="24"/>
          <w:szCs w:val="24"/>
        </w:rPr>
        <w:t xml:space="preserve">: </w:t>
      </w:r>
      <w:r>
        <w:rPr>
          <w:sz w:val="24"/>
          <w:szCs w:val="24"/>
        </w:rPr>
        <w:t>rosemary.odorizi@</w:t>
      </w:r>
      <w:r w:rsidRPr="00D16863">
        <w:rPr>
          <w:sz w:val="24"/>
          <w:szCs w:val="24"/>
        </w:rPr>
        <w:t>inpe.br</w:t>
      </w:r>
    </w:p>
    <w:p w:rsidR="008304C1" w:rsidRPr="00810925" w:rsidRDefault="008304C1" w:rsidP="000F0935">
      <w:pPr>
        <w:tabs>
          <w:tab w:val="right" w:leader="dot" w:pos="8510"/>
        </w:tabs>
        <w:rPr>
          <w:sz w:val="24"/>
          <w:szCs w:val="24"/>
        </w:rPr>
      </w:pPr>
      <w:r w:rsidRPr="00810925">
        <w:rPr>
          <w:sz w:val="24"/>
          <w:szCs w:val="24"/>
        </w:rPr>
        <w:t xml:space="preserve">                                                     </w:t>
      </w:r>
    </w:p>
    <w:p w:rsidR="000F0935" w:rsidRPr="00D16863" w:rsidRDefault="008304C1" w:rsidP="000F0935">
      <w:pPr>
        <w:tabs>
          <w:tab w:val="center" w:pos="4956"/>
        </w:tabs>
        <w:rPr>
          <w:sz w:val="24"/>
          <w:szCs w:val="24"/>
        </w:rPr>
      </w:pPr>
      <w:r w:rsidRPr="00D16863">
        <w:rPr>
          <w:b/>
          <w:sz w:val="24"/>
          <w:szCs w:val="24"/>
        </w:rPr>
        <w:t>Editoração Técnica</w:t>
      </w:r>
      <w:r w:rsidR="000F0935" w:rsidRPr="000F0935">
        <w:rPr>
          <w:sz w:val="24"/>
          <w:szCs w:val="24"/>
        </w:rPr>
        <w:t xml:space="preserve"> </w:t>
      </w:r>
      <w:r w:rsidR="000F0935">
        <w:rPr>
          <w:sz w:val="24"/>
          <w:szCs w:val="24"/>
        </w:rPr>
        <w:t xml:space="preserve">                </w:t>
      </w:r>
      <w:r w:rsidR="000F0935">
        <w:rPr>
          <w:sz w:val="24"/>
          <w:szCs w:val="24"/>
        </w:rPr>
        <w:t xml:space="preserve">Rosemary Aparecida </w:t>
      </w:r>
      <w:proofErr w:type="spellStart"/>
      <w:r w:rsidR="000F0935">
        <w:rPr>
          <w:sz w:val="24"/>
          <w:szCs w:val="24"/>
        </w:rPr>
        <w:t>Odorizi</w:t>
      </w:r>
      <w:proofErr w:type="spellEnd"/>
      <w:r w:rsidR="000F0935">
        <w:rPr>
          <w:sz w:val="24"/>
          <w:szCs w:val="24"/>
        </w:rPr>
        <w:t xml:space="preserve"> Lima</w:t>
      </w:r>
      <w:r w:rsidR="000F0935" w:rsidRPr="00D16863">
        <w:rPr>
          <w:sz w:val="24"/>
          <w:szCs w:val="24"/>
        </w:rPr>
        <w:t xml:space="preserve"> – CPTEC/INPE</w:t>
      </w:r>
    </w:p>
    <w:p w:rsidR="000F0935" w:rsidRPr="00D16863" w:rsidRDefault="000F0935" w:rsidP="000F0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 w:rsidRPr="00D16863">
        <w:rPr>
          <w:sz w:val="24"/>
          <w:szCs w:val="24"/>
        </w:rPr>
        <w:t>e-mail</w:t>
      </w:r>
      <w:proofErr w:type="gramEnd"/>
      <w:r w:rsidRPr="00D16863">
        <w:rPr>
          <w:sz w:val="24"/>
          <w:szCs w:val="24"/>
        </w:rPr>
        <w:t xml:space="preserve">: </w:t>
      </w:r>
      <w:r>
        <w:rPr>
          <w:sz w:val="24"/>
          <w:szCs w:val="24"/>
        </w:rPr>
        <w:t>rosemary.odorizi@</w:t>
      </w:r>
      <w:r w:rsidRPr="00D16863">
        <w:rPr>
          <w:sz w:val="24"/>
          <w:szCs w:val="24"/>
        </w:rPr>
        <w:t>inpe.br</w:t>
      </w:r>
    </w:p>
    <w:p w:rsidR="008304C1" w:rsidRPr="0083756B" w:rsidRDefault="008304C1" w:rsidP="000F0935">
      <w:pPr>
        <w:tabs>
          <w:tab w:val="center" w:pos="4956"/>
        </w:tabs>
        <w:rPr>
          <w:sz w:val="24"/>
          <w:szCs w:val="24"/>
        </w:rPr>
      </w:pPr>
    </w:p>
    <w:p w:rsidR="008304C1" w:rsidRPr="00D16863" w:rsidRDefault="008304C1" w:rsidP="00F428E8">
      <w:pPr>
        <w:tabs>
          <w:tab w:val="center" w:pos="5251"/>
        </w:tabs>
        <w:rPr>
          <w:sz w:val="24"/>
          <w:szCs w:val="24"/>
        </w:rPr>
      </w:pPr>
      <w:r w:rsidRPr="00D16863">
        <w:rPr>
          <w:b/>
          <w:sz w:val="24"/>
          <w:szCs w:val="24"/>
        </w:rPr>
        <w:t>Endereço para</w:t>
      </w:r>
      <w:r>
        <w:rPr>
          <w:b/>
          <w:sz w:val="24"/>
          <w:szCs w:val="24"/>
        </w:rPr>
        <w:t xml:space="preserve">                          </w:t>
      </w:r>
      <w:r w:rsidRPr="00D16863">
        <w:rPr>
          <w:sz w:val="24"/>
          <w:szCs w:val="24"/>
        </w:rPr>
        <w:t>Instituto Nacional de Pesquisas Espaciais – INPE</w:t>
      </w:r>
      <w:r w:rsidRPr="00D16863">
        <w:rPr>
          <w:b/>
          <w:sz w:val="24"/>
          <w:szCs w:val="24"/>
        </w:rPr>
        <w:t xml:space="preserve"> </w:t>
      </w:r>
    </w:p>
    <w:p w:rsidR="008304C1" w:rsidRPr="00D16863" w:rsidRDefault="008304C1" w:rsidP="00F428E8">
      <w:pPr>
        <w:tabs>
          <w:tab w:val="center" w:pos="5817"/>
        </w:tabs>
        <w:rPr>
          <w:sz w:val="24"/>
          <w:szCs w:val="24"/>
        </w:rPr>
      </w:pPr>
      <w:r w:rsidRPr="00D16863">
        <w:rPr>
          <w:b/>
          <w:sz w:val="24"/>
          <w:szCs w:val="24"/>
        </w:rPr>
        <w:t>Correspondência:</w:t>
      </w:r>
      <w:r w:rsidRPr="00D1686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D16863">
        <w:rPr>
          <w:sz w:val="24"/>
          <w:szCs w:val="24"/>
        </w:rPr>
        <w:t>Centro de Previsão de Tempo e Estudos Climáticos - CPTEC</w:t>
      </w:r>
    </w:p>
    <w:p w:rsidR="008304C1" w:rsidRPr="00D16863" w:rsidRDefault="008304C1" w:rsidP="00F428E8">
      <w:pPr>
        <w:spacing w:after="89"/>
        <w:ind w:left="2831" w:hanging="10"/>
        <w:rPr>
          <w:sz w:val="24"/>
          <w:szCs w:val="24"/>
        </w:rPr>
      </w:pPr>
      <w:r w:rsidRPr="00D16863">
        <w:rPr>
          <w:sz w:val="24"/>
          <w:szCs w:val="24"/>
        </w:rPr>
        <w:t xml:space="preserve">Rodovia Presidente Dutra, Km 40 – Caixa Postal </w:t>
      </w:r>
      <w:proofErr w:type="gramStart"/>
      <w:r w:rsidRPr="00D16863">
        <w:rPr>
          <w:sz w:val="24"/>
          <w:szCs w:val="24"/>
        </w:rPr>
        <w:t>01</w:t>
      </w:r>
      <w:proofErr w:type="gramEnd"/>
    </w:p>
    <w:p w:rsidR="008304C1" w:rsidRPr="00D16863" w:rsidRDefault="008304C1" w:rsidP="00F428E8">
      <w:pPr>
        <w:spacing w:after="89"/>
        <w:ind w:left="2831" w:hanging="10"/>
        <w:rPr>
          <w:sz w:val="24"/>
          <w:szCs w:val="24"/>
        </w:rPr>
      </w:pPr>
      <w:r w:rsidRPr="00D16863">
        <w:rPr>
          <w:sz w:val="24"/>
          <w:szCs w:val="24"/>
        </w:rPr>
        <w:t>12630-000 – Cachoeira Paulista – SP – BRASIL</w:t>
      </w:r>
    </w:p>
    <w:p w:rsidR="008304C1" w:rsidRDefault="008304C1" w:rsidP="00F428E8">
      <w:pPr>
        <w:spacing w:after="89"/>
        <w:ind w:left="2831" w:hanging="10"/>
        <w:rPr>
          <w:sz w:val="24"/>
          <w:szCs w:val="24"/>
        </w:rPr>
      </w:pPr>
      <w:proofErr w:type="gramStart"/>
      <w:r>
        <w:rPr>
          <w:sz w:val="24"/>
          <w:szCs w:val="24"/>
        </w:rPr>
        <w:t>Fone:</w:t>
      </w:r>
      <w:proofErr w:type="gramEnd"/>
      <w:r>
        <w:rPr>
          <w:sz w:val="24"/>
          <w:szCs w:val="24"/>
        </w:rPr>
        <w:t>(12)3186-8592</w:t>
      </w:r>
    </w:p>
    <w:p w:rsidR="008304C1" w:rsidRPr="00D16863" w:rsidRDefault="008304C1" w:rsidP="00F428E8">
      <w:pPr>
        <w:spacing w:after="89"/>
        <w:ind w:left="2831" w:hanging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rosemary.odorizi</w:t>
      </w:r>
      <w:r w:rsidR="001C0794">
        <w:rPr>
          <w:sz w:val="24"/>
          <w:szCs w:val="24"/>
        </w:rPr>
        <w:t>@</w:t>
      </w:r>
      <w:r w:rsidRPr="00D16863">
        <w:rPr>
          <w:sz w:val="24"/>
          <w:szCs w:val="24"/>
        </w:rPr>
        <w:t>inpe.br</w:t>
      </w:r>
    </w:p>
    <w:p w:rsidR="008304C1" w:rsidRPr="00D16863" w:rsidRDefault="008304C1" w:rsidP="00F428E8">
      <w:pPr>
        <w:spacing w:after="332" w:line="265" w:lineRule="auto"/>
        <w:ind w:left="-5" w:hanging="10"/>
        <w:rPr>
          <w:b/>
          <w:sz w:val="24"/>
          <w:szCs w:val="24"/>
        </w:rPr>
      </w:pPr>
    </w:p>
    <w:p w:rsidR="008304C1" w:rsidRDefault="008304C1" w:rsidP="00F428E8">
      <w:pPr>
        <w:spacing w:after="332" w:line="265" w:lineRule="auto"/>
        <w:ind w:left="-5" w:hanging="10"/>
        <w:rPr>
          <w:b/>
          <w:sz w:val="24"/>
        </w:rPr>
      </w:pPr>
    </w:p>
    <w:p w:rsidR="008304C1" w:rsidRDefault="008304C1" w:rsidP="00F428E8">
      <w:pPr>
        <w:spacing w:after="332" w:line="265" w:lineRule="auto"/>
        <w:ind w:left="-5" w:hanging="10"/>
        <w:rPr>
          <w:b/>
          <w:sz w:val="24"/>
        </w:rPr>
      </w:pPr>
    </w:p>
    <w:p w:rsidR="008304C1" w:rsidRDefault="008304C1" w:rsidP="00F428E8">
      <w:pPr>
        <w:rPr>
          <w:lang w:val="pt-PT"/>
        </w:rPr>
      </w:pPr>
    </w:p>
    <w:p w:rsidR="008304C1" w:rsidRDefault="008304C1" w:rsidP="00F428E8">
      <w:pPr>
        <w:rPr>
          <w:lang w:val="pt-PT"/>
        </w:rPr>
      </w:pPr>
    </w:p>
    <w:p w:rsidR="008304C1" w:rsidRPr="00630433" w:rsidRDefault="008304C1" w:rsidP="00F428E8">
      <w:pPr>
        <w:pStyle w:val="CabealhodoSumrio"/>
        <w:rPr>
          <w:rFonts w:ascii="Calibri" w:hAnsi="Calibri"/>
          <w:color w:val="auto"/>
          <w:sz w:val="24"/>
          <w:szCs w:val="24"/>
        </w:rPr>
      </w:pPr>
      <w:r w:rsidRPr="00630433">
        <w:rPr>
          <w:rFonts w:ascii="Calibri" w:hAnsi="Calibri"/>
          <w:color w:val="auto"/>
          <w:sz w:val="24"/>
          <w:szCs w:val="24"/>
        </w:rPr>
        <w:t>Sumário</w:t>
      </w:r>
    </w:p>
    <w:p w:rsidR="008304C1" w:rsidRPr="008732A1" w:rsidRDefault="008304C1" w:rsidP="00F428E8">
      <w:pPr>
        <w:pStyle w:val="Sumrio1"/>
        <w:tabs>
          <w:tab w:val="right" w:leader="dot" w:pos="8510"/>
        </w:tabs>
        <w:rPr>
          <w:color w:val="auto"/>
          <w:szCs w:val="24"/>
        </w:rPr>
      </w:pPr>
      <w:r w:rsidRPr="008732A1">
        <w:rPr>
          <w:color w:val="auto"/>
          <w:szCs w:val="24"/>
        </w:rPr>
        <w:t>INTRODUÇÃO</w:t>
      </w:r>
      <w:r w:rsidRPr="008732A1">
        <w:rPr>
          <w:color w:val="auto"/>
          <w:szCs w:val="24"/>
        </w:rPr>
        <w:tab/>
        <w:t>1</w:t>
      </w:r>
    </w:p>
    <w:p w:rsidR="008304C1" w:rsidRPr="00630433" w:rsidRDefault="008304C1" w:rsidP="00F428E8">
      <w:pPr>
        <w:pStyle w:val="Sumrio2"/>
        <w:tabs>
          <w:tab w:val="right" w:leader="dot" w:pos="8510"/>
        </w:tabs>
        <w:ind w:left="216"/>
        <w:rPr>
          <w:color w:val="auto"/>
          <w:szCs w:val="24"/>
        </w:rPr>
      </w:pPr>
      <w:proofErr w:type="gramStart"/>
      <w:r>
        <w:rPr>
          <w:color w:val="auto"/>
          <w:szCs w:val="24"/>
        </w:rPr>
        <w:t>1 – DADOS TÉCNICOS</w:t>
      </w:r>
      <w:r w:rsidRPr="00630433">
        <w:rPr>
          <w:color w:val="auto"/>
          <w:szCs w:val="24"/>
        </w:rPr>
        <w:tab/>
        <w:t>2</w:t>
      </w:r>
      <w:proofErr w:type="gramEnd"/>
    </w:p>
    <w:p w:rsidR="008304C1" w:rsidRDefault="008304C1" w:rsidP="00F428E8">
      <w:pPr>
        <w:pStyle w:val="Sumrio3"/>
        <w:tabs>
          <w:tab w:val="right" w:leader="dot" w:pos="8510"/>
        </w:tabs>
        <w:ind w:left="446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1 .</w:t>
      </w:r>
      <w:proofErr w:type="gramEnd"/>
      <w:r>
        <w:rPr>
          <w:color w:val="auto"/>
          <w:sz w:val="24"/>
          <w:szCs w:val="24"/>
        </w:rPr>
        <w:t>1 WEBCONF</w:t>
      </w:r>
      <w:r w:rsidRPr="00630433">
        <w:rPr>
          <w:color w:val="auto"/>
          <w:sz w:val="24"/>
          <w:szCs w:val="24"/>
        </w:rPr>
        <w:tab/>
        <w:t>3</w:t>
      </w:r>
    </w:p>
    <w:p w:rsidR="008304C1" w:rsidRDefault="008304C1" w:rsidP="00F428E8">
      <w:pPr>
        <w:tabs>
          <w:tab w:val="right" w:leader="dot" w:pos="851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proofErr w:type="gramStart"/>
      <w:r>
        <w:rPr>
          <w:color w:val="auto"/>
          <w:sz w:val="24"/>
          <w:szCs w:val="24"/>
        </w:rPr>
        <w:t>1 .</w:t>
      </w:r>
      <w:proofErr w:type="gramEnd"/>
      <w:r>
        <w:rPr>
          <w:color w:val="auto"/>
          <w:sz w:val="24"/>
          <w:szCs w:val="24"/>
        </w:rPr>
        <w:t>2 STREAMING</w:t>
      </w:r>
      <w:r w:rsidRPr="00630433">
        <w:rPr>
          <w:color w:val="auto"/>
          <w:sz w:val="24"/>
          <w:szCs w:val="24"/>
        </w:rPr>
        <w:tab/>
        <w:t>3</w:t>
      </w:r>
    </w:p>
    <w:p w:rsidR="008304C1" w:rsidRPr="00630433" w:rsidRDefault="008304C1" w:rsidP="00F428E8">
      <w:pPr>
        <w:tabs>
          <w:tab w:val="right" w:leader="dot" w:pos="8510"/>
        </w:tabs>
      </w:pPr>
      <w:r>
        <w:rPr>
          <w:color w:val="auto"/>
          <w:sz w:val="24"/>
          <w:szCs w:val="24"/>
        </w:rPr>
        <w:t xml:space="preserve">        </w:t>
      </w:r>
      <w:proofErr w:type="gramStart"/>
      <w:r>
        <w:rPr>
          <w:color w:val="auto"/>
          <w:sz w:val="24"/>
          <w:szCs w:val="24"/>
        </w:rPr>
        <w:t>1 .</w:t>
      </w:r>
      <w:proofErr w:type="gramEnd"/>
      <w:r>
        <w:rPr>
          <w:color w:val="auto"/>
          <w:sz w:val="24"/>
          <w:szCs w:val="24"/>
        </w:rPr>
        <w:t>3 EDIÇÃO</w:t>
      </w:r>
      <w:r w:rsidRPr="00630433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4</w:t>
      </w:r>
    </w:p>
    <w:p w:rsidR="008304C1" w:rsidRPr="00630433" w:rsidRDefault="009975C3" w:rsidP="00F428E8">
      <w:pPr>
        <w:pStyle w:val="Sumrio2"/>
        <w:tabs>
          <w:tab w:val="right" w:leader="dot" w:pos="8510"/>
        </w:tabs>
        <w:ind w:left="216"/>
        <w:rPr>
          <w:color w:val="auto"/>
          <w:szCs w:val="24"/>
        </w:rPr>
      </w:pPr>
      <w:proofErr w:type="gramStart"/>
      <w:r>
        <w:rPr>
          <w:color w:val="auto"/>
          <w:szCs w:val="24"/>
        </w:rPr>
        <w:t>2 – CONTEÚ</w:t>
      </w:r>
      <w:r w:rsidR="008304C1">
        <w:rPr>
          <w:color w:val="auto"/>
          <w:szCs w:val="24"/>
        </w:rPr>
        <w:t>DO</w:t>
      </w:r>
      <w:proofErr w:type="gramEnd"/>
      <w:r w:rsidR="008304C1">
        <w:rPr>
          <w:color w:val="auto"/>
          <w:szCs w:val="24"/>
        </w:rPr>
        <w:t xml:space="preserve"> D</w:t>
      </w:r>
      <w:r>
        <w:rPr>
          <w:color w:val="auto"/>
          <w:szCs w:val="24"/>
        </w:rPr>
        <w:t>A</w:t>
      </w:r>
      <w:r w:rsidR="008304C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NORA</w:t>
      </w:r>
      <w:r w:rsidR="008304C1">
        <w:rPr>
          <w:color w:val="auto"/>
          <w:szCs w:val="24"/>
        </w:rPr>
        <w:t xml:space="preserve"> </w:t>
      </w:r>
      <w:r w:rsidR="008304C1">
        <w:rPr>
          <w:color w:val="auto"/>
          <w:szCs w:val="24"/>
        </w:rPr>
        <w:tab/>
        <w:t>4</w:t>
      </w:r>
    </w:p>
    <w:p w:rsidR="008304C1" w:rsidRPr="00630433" w:rsidRDefault="008304C1" w:rsidP="00F428E8">
      <w:pPr>
        <w:pStyle w:val="Sumrio3"/>
        <w:tabs>
          <w:tab w:val="right" w:leader="dot" w:pos="8510"/>
        </w:tabs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LISTA DE SIGLAS E ABREVIATURAS</w:t>
      </w:r>
      <w:r w:rsidRPr="00630433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7</w:t>
      </w:r>
    </w:p>
    <w:p w:rsidR="008304C1" w:rsidRDefault="008304C1" w:rsidP="00F428E8"/>
    <w:p w:rsidR="008304C1" w:rsidRDefault="008304C1" w:rsidP="00F428E8"/>
    <w:p w:rsidR="008304C1" w:rsidRDefault="008304C1" w:rsidP="00F428E8"/>
    <w:p w:rsidR="008304C1" w:rsidRDefault="008304C1" w:rsidP="00F428E8"/>
    <w:p w:rsidR="008304C1" w:rsidRDefault="008304C1" w:rsidP="00F428E8"/>
    <w:p w:rsidR="008304C1" w:rsidRDefault="008304C1" w:rsidP="00F428E8">
      <w:pPr>
        <w:sectPr w:rsidR="008304C1" w:rsidSect="006D2ECD">
          <w:footerReference w:type="even" r:id="rId10"/>
          <w:footerReference w:type="default" r:id="rId11"/>
          <w:footerReference w:type="first" r:id="rId12"/>
          <w:pgSz w:w="11900" w:h="16840"/>
          <w:pgMar w:top="1276" w:right="1689" w:bottom="2563" w:left="1702" w:header="720" w:footer="1992" w:gutter="0"/>
          <w:pgNumType w:start="1"/>
          <w:cols w:space="720"/>
          <w:titlePg/>
          <w:docGrid w:linePitch="299"/>
        </w:sectPr>
      </w:pPr>
    </w:p>
    <w:p w:rsidR="008304C1" w:rsidRPr="00F428E8" w:rsidRDefault="008304C1" w:rsidP="00F428E8">
      <w:pPr>
        <w:pStyle w:val="Ttulo2"/>
        <w:rPr>
          <w:rFonts w:ascii="Calibri" w:hAnsi="Calibri"/>
          <w:color w:val="auto"/>
          <w:sz w:val="24"/>
          <w:szCs w:val="24"/>
        </w:rPr>
      </w:pPr>
      <w:bookmarkStart w:id="0" w:name="_Toc410116010"/>
      <w:bookmarkStart w:id="1" w:name="_Toc410116323"/>
      <w:bookmarkStart w:id="2" w:name="_Toc410116337"/>
      <w:r w:rsidRPr="00F428E8">
        <w:rPr>
          <w:rFonts w:ascii="Calibri" w:hAnsi="Calibri"/>
          <w:color w:val="auto"/>
          <w:sz w:val="24"/>
          <w:szCs w:val="24"/>
        </w:rPr>
        <w:lastRenderedPageBreak/>
        <w:t>INTRODUÇÃO</w:t>
      </w:r>
      <w:bookmarkEnd w:id="0"/>
      <w:bookmarkEnd w:id="1"/>
      <w:bookmarkEnd w:id="2"/>
    </w:p>
    <w:p w:rsidR="008304C1" w:rsidRPr="00F428E8" w:rsidRDefault="008304C1" w:rsidP="00F428E8">
      <w:pPr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Est</w:t>
      </w:r>
      <w:r w:rsidR="00E6485F">
        <w:rPr>
          <w:color w:val="auto"/>
          <w:sz w:val="24"/>
          <w:szCs w:val="24"/>
        </w:rPr>
        <w:t>a</w:t>
      </w:r>
      <w:r w:rsidRPr="00F428E8">
        <w:rPr>
          <w:color w:val="auto"/>
          <w:sz w:val="24"/>
          <w:szCs w:val="24"/>
        </w:rPr>
        <w:t xml:space="preserve"> </w:t>
      </w:r>
      <w:r w:rsidR="00E6485F">
        <w:rPr>
          <w:color w:val="auto"/>
          <w:sz w:val="24"/>
          <w:szCs w:val="24"/>
        </w:rPr>
        <w:t>nota</w:t>
      </w:r>
      <w:r w:rsidRPr="00F428E8">
        <w:rPr>
          <w:color w:val="auto"/>
          <w:sz w:val="24"/>
          <w:szCs w:val="24"/>
        </w:rPr>
        <w:t xml:space="preserve"> apresenta a metodologia e os equipamentos utilizados na filmagem dos eventos realizados no auditório do Centro de Previsão de Tempo e Estudos Climáticos do Instituto Nacional de Pesquisas Espaciais (CPTEC/INPE) no </w:t>
      </w:r>
      <w:r w:rsidR="00300B09">
        <w:rPr>
          <w:color w:val="auto"/>
          <w:sz w:val="24"/>
          <w:szCs w:val="24"/>
        </w:rPr>
        <w:t>primeiro semestre de 2016</w:t>
      </w:r>
      <w:r w:rsidRPr="00F428E8">
        <w:rPr>
          <w:color w:val="auto"/>
          <w:sz w:val="24"/>
          <w:szCs w:val="24"/>
        </w:rPr>
        <w:t>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 xml:space="preserve">A equipe </w:t>
      </w:r>
      <w:r w:rsidR="00101C2C">
        <w:rPr>
          <w:color w:val="auto"/>
          <w:sz w:val="24"/>
          <w:szCs w:val="24"/>
        </w:rPr>
        <w:t>da WEBTV</w:t>
      </w:r>
      <w:r w:rsidRPr="00F428E8">
        <w:rPr>
          <w:color w:val="auto"/>
          <w:sz w:val="24"/>
          <w:szCs w:val="24"/>
        </w:rPr>
        <w:t xml:space="preserve"> auxilia na gravação e/ou transmissão online pelo site do </w:t>
      </w:r>
      <w:proofErr w:type="spellStart"/>
      <w:r w:rsidR="00A54A06">
        <w:rPr>
          <w:color w:val="auto"/>
          <w:sz w:val="24"/>
          <w:szCs w:val="24"/>
        </w:rPr>
        <w:t>Youtube</w:t>
      </w:r>
      <w:proofErr w:type="spellEnd"/>
      <w:r w:rsidR="00A54A06">
        <w:rPr>
          <w:color w:val="auto"/>
          <w:sz w:val="24"/>
          <w:szCs w:val="24"/>
        </w:rPr>
        <w:t xml:space="preserve"> no canal do </w:t>
      </w:r>
      <w:r w:rsidRPr="00F428E8">
        <w:rPr>
          <w:color w:val="auto"/>
          <w:sz w:val="24"/>
          <w:szCs w:val="24"/>
        </w:rPr>
        <w:t>CPTEC dos eventos como reunião climática, seminários, workshops, cursos e treinamentos fazendo uso de equipamentos de filmagem e microfones. Quando encerrado, o vídeo passa por edições sendo posteriormente postado no site do CPTEC</w:t>
      </w:r>
      <w:r w:rsidR="000C5098">
        <w:rPr>
          <w:color w:val="auto"/>
          <w:sz w:val="24"/>
          <w:szCs w:val="24"/>
        </w:rPr>
        <w:t xml:space="preserve"> no próprio canal e no</w:t>
      </w:r>
      <w:proofErr w:type="gramStart"/>
      <w:r w:rsidR="000C5098">
        <w:rPr>
          <w:color w:val="auto"/>
          <w:sz w:val="24"/>
          <w:szCs w:val="24"/>
        </w:rPr>
        <w:t xml:space="preserve"> </w:t>
      </w:r>
      <w:r w:rsidRPr="00F428E8">
        <w:rPr>
          <w:color w:val="auto"/>
          <w:sz w:val="24"/>
          <w:szCs w:val="24"/>
        </w:rPr>
        <w:t xml:space="preserve"> </w:t>
      </w:r>
      <w:proofErr w:type="gramEnd"/>
      <w:r w:rsidR="00FD6885">
        <w:rPr>
          <w:color w:val="auto"/>
          <w:sz w:val="24"/>
          <w:szCs w:val="24"/>
        </w:rPr>
        <w:t>www</w:t>
      </w:r>
      <w:r w:rsidRPr="00F428E8">
        <w:rPr>
          <w:color w:val="auto"/>
          <w:sz w:val="24"/>
          <w:szCs w:val="24"/>
        </w:rPr>
        <w:t>.cptec.inpe.br para o livre acesso.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pStyle w:val="Ttulo"/>
        <w:spacing w:before="0" w:after="0" w:line="240" w:lineRule="auto"/>
        <w:jc w:val="left"/>
        <w:rPr>
          <w:rFonts w:ascii="Calibri" w:hAnsi="Calibri"/>
          <w:color w:val="auto"/>
          <w:sz w:val="24"/>
          <w:szCs w:val="24"/>
        </w:rPr>
      </w:pPr>
      <w:bookmarkStart w:id="3" w:name="_Toc410116011"/>
      <w:bookmarkStart w:id="4" w:name="_Toc410116324"/>
      <w:bookmarkStart w:id="5" w:name="_Toc410116338"/>
      <w:proofErr w:type="gramStart"/>
      <w:r w:rsidRPr="00F428E8">
        <w:rPr>
          <w:rFonts w:ascii="Calibri" w:hAnsi="Calibri"/>
          <w:color w:val="auto"/>
          <w:sz w:val="24"/>
          <w:szCs w:val="24"/>
        </w:rPr>
        <w:lastRenderedPageBreak/>
        <w:t>1 - DADOS TÉCNICOS</w:t>
      </w:r>
      <w:bookmarkEnd w:id="3"/>
      <w:bookmarkEnd w:id="4"/>
      <w:bookmarkEnd w:id="5"/>
      <w:proofErr w:type="gramEnd"/>
    </w:p>
    <w:p w:rsidR="008304C1" w:rsidRPr="00F428E8" w:rsidRDefault="008304C1" w:rsidP="00F428E8">
      <w:pPr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ind w:hanging="1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A equipe disponibiliza em trabalho os equipamentos e a ajuda técnica para que a reunião possa ser gravada e transmitida ao vivo simultaneamente. Dentre os materiais utilizados para a realização do consenso, é necessário no mínimo: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Auditório e Sala e Reunião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 xml:space="preserve">Projetor 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Câmera de filmagem profissional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Microfones: Lapela (apresentador) de mão (participantes)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Chat em Web, conferência de todos os colaboradores de outras regiões do país via chat para a participação do mesmo na reunião, contendo a apresentação de voz e slide.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Notebooks para a utilização dos demais em serviços básicos requisitados diante a gravação.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 xml:space="preserve">Computador de mesa para a </w:t>
      </w:r>
      <w:proofErr w:type="spellStart"/>
      <w:r w:rsidRPr="00F428E8">
        <w:rPr>
          <w:color w:val="auto"/>
          <w:sz w:val="24"/>
          <w:szCs w:val="24"/>
        </w:rPr>
        <w:t>decupagem</w:t>
      </w:r>
      <w:proofErr w:type="spellEnd"/>
      <w:r w:rsidRPr="00F428E8">
        <w:rPr>
          <w:color w:val="auto"/>
          <w:sz w:val="24"/>
          <w:szCs w:val="24"/>
        </w:rPr>
        <w:t xml:space="preserve"> em disco com dados vindo da câmera e para transmissão online.</w:t>
      </w:r>
    </w:p>
    <w:p w:rsidR="008304C1" w:rsidRPr="00F428E8" w:rsidRDefault="008304C1" w:rsidP="00F428E8">
      <w:pPr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Ilha de edição Mac para toda edição e conversão dos produtos.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ind w:left="11" w:hanging="11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 xml:space="preserve">As especificações técnicas dos instrumentos de trabalho são </w:t>
      </w:r>
      <w:proofErr w:type="gramStart"/>
      <w:r w:rsidRPr="00F428E8">
        <w:rPr>
          <w:color w:val="auto"/>
          <w:sz w:val="24"/>
          <w:szCs w:val="24"/>
        </w:rPr>
        <w:t>importantes para um ótimo funcionamento do serviço que é realizado, cada item</w:t>
      </w:r>
      <w:proofErr w:type="gramEnd"/>
      <w:r w:rsidRPr="00F428E8">
        <w:rPr>
          <w:color w:val="auto"/>
          <w:sz w:val="24"/>
          <w:szCs w:val="24"/>
        </w:rPr>
        <w:t xml:space="preserve"> deve ter de sua total capacidade qualitativa para a demanda de testes de vídeo, áudio e chat. A placa de vídeo </w:t>
      </w:r>
      <w:proofErr w:type="spellStart"/>
      <w:r w:rsidRPr="00F428E8">
        <w:rPr>
          <w:color w:val="auto"/>
          <w:sz w:val="24"/>
          <w:szCs w:val="24"/>
        </w:rPr>
        <w:t>Radeon</w:t>
      </w:r>
      <w:proofErr w:type="spellEnd"/>
      <w:r w:rsidRPr="00F428E8">
        <w:rPr>
          <w:color w:val="auto"/>
          <w:sz w:val="24"/>
          <w:szCs w:val="24"/>
        </w:rPr>
        <w:t xml:space="preserve"> 9250 AGP- 128mb do computador é o requisito mínimo para a transmissão e gravação, além da planilha de edição oferecido pela rede </w:t>
      </w:r>
      <w:proofErr w:type="gramStart"/>
      <w:r w:rsidRPr="00F428E8">
        <w:rPr>
          <w:color w:val="auto"/>
          <w:sz w:val="24"/>
          <w:szCs w:val="24"/>
        </w:rPr>
        <w:t>da Adobe</w:t>
      </w:r>
      <w:proofErr w:type="gramEnd"/>
      <w:r w:rsidRPr="00F428E8">
        <w:rPr>
          <w:color w:val="auto"/>
          <w:sz w:val="24"/>
          <w:szCs w:val="24"/>
        </w:rPr>
        <w:t xml:space="preserve"> junto ao Mac sendo imprescindível devido  à sua funcionalidade e potência. Todo trabalho realizado pela equipe depende em sua maioria a conexão com internet, sem falhas e/ou oscilações,</w:t>
      </w:r>
      <w:proofErr w:type="gramStart"/>
      <w:r w:rsidRPr="00F428E8">
        <w:rPr>
          <w:color w:val="auto"/>
          <w:sz w:val="24"/>
          <w:szCs w:val="24"/>
        </w:rPr>
        <w:t xml:space="preserve">  </w:t>
      </w:r>
      <w:proofErr w:type="gramEnd"/>
      <w:r w:rsidRPr="00F428E8">
        <w:rPr>
          <w:color w:val="auto"/>
          <w:sz w:val="24"/>
          <w:szCs w:val="24"/>
        </w:rPr>
        <w:t>para que todos os servidores do CPTEC/INPE possam receber os dados enviados pelas funções dos materiais do Setor Divulgação de Produtos Meteorológicos  durante o evento garantindo que saia tudo como desejado. Após a edição o mesmo deve estar em sua plena forma de funcionamento para que o upload seja completado com sucesso na página de vídeos do CPTEC e assim chegar a todos os interessados.</w:t>
      </w:r>
    </w:p>
    <w:p w:rsidR="008304C1" w:rsidRPr="00F428E8" w:rsidRDefault="008304C1" w:rsidP="00F428E8">
      <w:pPr>
        <w:spacing w:after="0" w:line="360" w:lineRule="auto"/>
        <w:ind w:left="11" w:hanging="11"/>
        <w:jc w:val="both"/>
        <w:rPr>
          <w:color w:val="auto"/>
          <w:sz w:val="24"/>
          <w:szCs w:val="24"/>
        </w:rPr>
      </w:pPr>
    </w:p>
    <w:p w:rsidR="008304C1" w:rsidRPr="00F428E8" w:rsidRDefault="008304C1" w:rsidP="00F428E8">
      <w:pPr>
        <w:pStyle w:val="Ttulo2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6" w:name="_Toc410116012"/>
      <w:bookmarkStart w:id="7" w:name="_Toc410116325"/>
      <w:bookmarkStart w:id="8" w:name="_Toc410116339"/>
      <w:proofErr w:type="gramStart"/>
      <w:r w:rsidRPr="00F428E8">
        <w:rPr>
          <w:rFonts w:ascii="Calibri" w:hAnsi="Calibri"/>
          <w:color w:val="auto"/>
          <w:sz w:val="24"/>
          <w:szCs w:val="24"/>
        </w:rPr>
        <w:lastRenderedPageBreak/>
        <w:t>1 .</w:t>
      </w:r>
      <w:proofErr w:type="gramEnd"/>
      <w:r w:rsidRPr="00F428E8">
        <w:rPr>
          <w:rFonts w:ascii="Calibri" w:hAnsi="Calibri"/>
          <w:color w:val="auto"/>
          <w:sz w:val="24"/>
          <w:szCs w:val="24"/>
        </w:rPr>
        <w:t>1 – WEBCONF</w:t>
      </w:r>
      <w:bookmarkEnd w:id="6"/>
      <w:bookmarkEnd w:id="7"/>
      <w:bookmarkEnd w:id="8"/>
    </w:p>
    <w:p w:rsidR="008304C1" w:rsidRPr="00F428E8" w:rsidRDefault="008304C1" w:rsidP="00F428E8">
      <w:pPr>
        <w:tabs>
          <w:tab w:val="center" w:pos="3397"/>
        </w:tabs>
        <w:spacing w:after="0" w:line="360" w:lineRule="auto"/>
        <w:rPr>
          <w:color w:val="auto"/>
          <w:sz w:val="24"/>
          <w:szCs w:val="24"/>
        </w:rPr>
      </w:pPr>
    </w:p>
    <w:p w:rsidR="008304C1" w:rsidRPr="00F428E8" w:rsidRDefault="008304C1" w:rsidP="00F428E8">
      <w:pPr>
        <w:tabs>
          <w:tab w:val="center" w:pos="3397"/>
        </w:tabs>
        <w:spacing w:after="0" w:line="360" w:lineRule="auto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A conferência serve de primeira para as participações de outros pesquisadores na reunião, os colaboradores entram com a faixa de áudio disponibilizado pelo RNP (Rede Nacional de Ensino e Pesquisa)</w:t>
      </w:r>
      <w:proofErr w:type="gramStart"/>
      <w:r w:rsidRPr="00F428E8">
        <w:rPr>
          <w:color w:val="auto"/>
          <w:sz w:val="24"/>
          <w:szCs w:val="24"/>
        </w:rPr>
        <w:t xml:space="preserve">  </w:t>
      </w:r>
      <w:proofErr w:type="gramEnd"/>
      <w:r w:rsidRPr="00F428E8">
        <w:rPr>
          <w:color w:val="auto"/>
          <w:sz w:val="24"/>
          <w:szCs w:val="24"/>
        </w:rPr>
        <w:t xml:space="preserve">e apresentam os modelos via </w:t>
      </w:r>
      <w:proofErr w:type="spellStart"/>
      <w:r w:rsidRPr="00F428E8">
        <w:rPr>
          <w:color w:val="auto"/>
          <w:sz w:val="24"/>
          <w:szCs w:val="24"/>
        </w:rPr>
        <w:t>VisitView</w:t>
      </w:r>
      <w:proofErr w:type="spellEnd"/>
      <w:r w:rsidRPr="00F428E8">
        <w:rPr>
          <w:color w:val="auto"/>
          <w:sz w:val="24"/>
          <w:szCs w:val="24"/>
        </w:rPr>
        <w:t xml:space="preserve"> no lugar onde se encontram, para que seja feito este procedimento, a equipe faz dois testes online de vídeo, áudio e conexão, onde os integrantes podem acompanhar no dia do consenso via streaming toda a discussão.</w:t>
      </w:r>
    </w:p>
    <w:p w:rsidR="008304C1" w:rsidRPr="00F428E8" w:rsidRDefault="008304C1" w:rsidP="00F428E8">
      <w:pPr>
        <w:tabs>
          <w:tab w:val="center" w:pos="3397"/>
        </w:tabs>
        <w:spacing w:after="3"/>
        <w:ind w:left="-15"/>
        <w:rPr>
          <w:color w:val="auto"/>
          <w:sz w:val="24"/>
          <w:szCs w:val="24"/>
        </w:rPr>
      </w:pPr>
      <w:bookmarkStart w:id="9" w:name="_Toc384200572"/>
      <w:r w:rsidRPr="00F428E8">
        <w:rPr>
          <w:color w:val="auto"/>
          <w:sz w:val="24"/>
          <w:szCs w:val="24"/>
        </w:rPr>
        <w:tab/>
      </w:r>
    </w:p>
    <w:p w:rsidR="008304C1" w:rsidRPr="00F428E8" w:rsidRDefault="008304C1" w:rsidP="00F428E8">
      <w:pPr>
        <w:pStyle w:val="Ttulo2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10" w:name="_Toc410116013"/>
      <w:bookmarkStart w:id="11" w:name="_Toc410116326"/>
      <w:bookmarkStart w:id="12" w:name="_Toc410116340"/>
      <w:proofErr w:type="gramStart"/>
      <w:r w:rsidRPr="00F428E8">
        <w:rPr>
          <w:rFonts w:ascii="Calibri" w:hAnsi="Calibri"/>
          <w:color w:val="auto"/>
          <w:sz w:val="24"/>
          <w:szCs w:val="24"/>
        </w:rPr>
        <w:t>1 .</w:t>
      </w:r>
      <w:proofErr w:type="gramEnd"/>
      <w:r w:rsidRPr="00F428E8">
        <w:rPr>
          <w:rFonts w:ascii="Calibri" w:hAnsi="Calibri"/>
          <w:color w:val="auto"/>
          <w:sz w:val="24"/>
          <w:szCs w:val="24"/>
        </w:rPr>
        <w:t xml:space="preserve">2 – </w:t>
      </w:r>
      <w:bookmarkEnd w:id="9"/>
      <w:r w:rsidRPr="00F428E8">
        <w:rPr>
          <w:rFonts w:ascii="Calibri" w:hAnsi="Calibri"/>
          <w:color w:val="auto"/>
          <w:sz w:val="24"/>
          <w:szCs w:val="24"/>
        </w:rPr>
        <w:t>STREAMING</w:t>
      </w:r>
      <w:bookmarkEnd w:id="10"/>
      <w:bookmarkEnd w:id="11"/>
      <w:bookmarkEnd w:id="12"/>
    </w:p>
    <w:p w:rsidR="008304C1" w:rsidRPr="00F428E8" w:rsidRDefault="008304C1" w:rsidP="00F428E8">
      <w:pPr>
        <w:spacing w:after="0" w:line="360" w:lineRule="auto"/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i/>
          <w:iCs/>
          <w:color w:val="auto"/>
          <w:sz w:val="24"/>
          <w:szCs w:val="24"/>
        </w:rPr>
        <w:t>Streaming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é um método de transmissão de áudio e vídeo ao vivo, que é mandado fragmentado para um servidor via internet, e que pela rede são codificados e interligados para que o cliente receba de forma cronológica o que está sendo enviado via online. 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O processo deu-se da seguinte forma: A câmera capturou e no servidor de captura digitalizou, comprimiu e codificou, fez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upload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para o servidor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streaming</w:t>
      </w:r>
      <w:r w:rsidRPr="00F428E8">
        <w:rPr>
          <w:color w:val="auto"/>
          <w:sz w:val="24"/>
          <w:szCs w:val="24"/>
        </w:rPr>
        <w:t>, enviou para o cliente e decodificou.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O decodificador é um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proofErr w:type="spellStart"/>
      <w:r w:rsidRPr="00F428E8">
        <w:rPr>
          <w:i/>
          <w:iCs/>
          <w:color w:val="auto"/>
          <w:sz w:val="24"/>
          <w:szCs w:val="24"/>
        </w:rPr>
        <w:t>plugin</w:t>
      </w:r>
      <w:proofErr w:type="spellEnd"/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que funciona como parte de um navegador da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web</w:t>
      </w:r>
      <w:r w:rsidRPr="00F428E8">
        <w:rPr>
          <w:color w:val="auto"/>
          <w:sz w:val="24"/>
          <w:szCs w:val="24"/>
        </w:rPr>
        <w:t>. O servidor, o fluxo de informações e o decodificador trabalham juntos para permitir que as pessoas assistam a transmissões ao vivo ou pré-gravadas.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Utilizando banda larga, a velocidade de transmissão é elevada, e assim o áudio e o vídeo são transmitidos em tempo real.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 xml:space="preserve">Banda Larga é o termo que define conexões com </w:t>
      </w:r>
      <w:proofErr w:type="gramStart"/>
      <w:r w:rsidRPr="00F428E8">
        <w:rPr>
          <w:color w:val="auto"/>
          <w:sz w:val="24"/>
          <w:szCs w:val="24"/>
        </w:rPr>
        <w:t xml:space="preserve">velocidade de transmissão superiores às primeiras conexões realizadas utilizando </w:t>
      </w:r>
      <w:r w:rsidRPr="00F428E8">
        <w:rPr>
          <w:i/>
          <w:iCs/>
          <w:color w:val="auto"/>
          <w:sz w:val="24"/>
          <w:szCs w:val="24"/>
        </w:rPr>
        <w:t>modens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analógicos</w:t>
      </w:r>
      <w:proofErr w:type="gramEnd"/>
      <w:r w:rsidRPr="00F428E8">
        <w:rPr>
          <w:color w:val="auto"/>
          <w:sz w:val="24"/>
          <w:szCs w:val="24"/>
        </w:rPr>
        <w:t xml:space="preserve"> (56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proofErr w:type="spellStart"/>
      <w:r w:rsidRPr="00F428E8">
        <w:rPr>
          <w:i/>
          <w:iCs/>
          <w:color w:val="auto"/>
          <w:sz w:val="24"/>
          <w:szCs w:val="24"/>
        </w:rPr>
        <w:t>kbps</w:t>
      </w:r>
      <w:proofErr w:type="spellEnd"/>
      <w:r w:rsidRPr="00F428E8">
        <w:rPr>
          <w:color w:val="auto"/>
          <w:sz w:val="24"/>
          <w:szCs w:val="24"/>
        </w:rPr>
        <w:t>). Para se conseguir velocidades superiores de transmissão, foi necessário que as empresas de telefonia modificassem seus equipamentos para a tecnologia digital.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O computador cliente conecta-se com o servidor, que envia o arquivo e o cliente recebe o arquivo e monta um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buffer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onde inicia a salvar a informação. Ao encher 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buffer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com uma parte do arquivo, o cliente inicia a transmitir e ao mesmo tempo executa 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download</w:t>
      </w:r>
      <w:r w:rsidRPr="00F428E8">
        <w:rPr>
          <w:color w:val="auto"/>
          <w:sz w:val="24"/>
          <w:szCs w:val="24"/>
        </w:rPr>
        <w:t xml:space="preserve">. O sistema é sincronizado para que o arquivo seja transmitido </w:t>
      </w:r>
      <w:r w:rsidRPr="00F428E8">
        <w:rPr>
          <w:color w:val="auto"/>
          <w:sz w:val="24"/>
          <w:szCs w:val="24"/>
        </w:rPr>
        <w:lastRenderedPageBreak/>
        <w:t>enquanto faz 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download</w:t>
      </w:r>
      <w:r w:rsidRPr="00F428E8">
        <w:rPr>
          <w:color w:val="auto"/>
          <w:sz w:val="24"/>
          <w:szCs w:val="24"/>
        </w:rPr>
        <w:t xml:space="preserve">, de modo que quando o arquivo termina o </w:t>
      </w:r>
      <w:r w:rsidRPr="00F428E8">
        <w:rPr>
          <w:i/>
          <w:iCs/>
          <w:color w:val="auto"/>
          <w:sz w:val="24"/>
          <w:szCs w:val="24"/>
        </w:rPr>
        <w:t>download</w:t>
      </w:r>
      <w:r w:rsidRPr="00F428E8">
        <w:rPr>
          <w:color w:val="auto"/>
          <w:sz w:val="24"/>
          <w:szCs w:val="24"/>
        </w:rPr>
        <w:t>, também finda a transmissão.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>Utiliza o protocolo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proofErr w:type="spellStart"/>
      <w:r w:rsidRPr="00F428E8">
        <w:rPr>
          <w:i/>
          <w:iCs/>
          <w:color w:val="auto"/>
          <w:sz w:val="24"/>
          <w:szCs w:val="24"/>
        </w:rPr>
        <w:t>Multicast</w:t>
      </w:r>
      <w:proofErr w:type="spellEnd"/>
      <w:r w:rsidRPr="00F428E8">
        <w:rPr>
          <w:color w:val="auto"/>
          <w:sz w:val="24"/>
          <w:szCs w:val="24"/>
        </w:rPr>
        <w:t>, que envia</w:t>
      </w:r>
      <w:r w:rsidRPr="00F428E8">
        <w:rPr>
          <w:rStyle w:val="apple-converted-space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 xml:space="preserve">pacotes eficientemente para múltiplos pontos distintos, ao mesmo tempo, em redes </w:t>
      </w:r>
      <w:r w:rsidRPr="00F428E8">
        <w:rPr>
          <w:i/>
          <w:iCs/>
          <w:color w:val="auto"/>
          <w:sz w:val="24"/>
          <w:szCs w:val="24"/>
        </w:rPr>
        <w:t xml:space="preserve">TCP/IP </w:t>
      </w:r>
      <w:r w:rsidRPr="00F428E8">
        <w:rPr>
          <w:color w:val="auto"/>
          <w:sz w:val="24"/>
          <w:szCs w:val="24"/>
        </w:rPr>
        <w:t>(“</w:t>
      </w:r>
      <w:proofErr w:type="spellStart"/>
      <w:r w:rsidRPr="00F428E8">
        <w:rPr>
          <w:color w:val="auto"/>
          <w:sz w:val="24"/>
          <w:szCs w:val="24"/>
        </w:rPr>
        <w:t>Transmission</w:t>
      </w:r>
      <w:proofErr w:type="spellEnd"/>
      <w:r w:rsidRPr="00F428E8">
        <w:rPr>
          <w:color w:val="auto"/>
          <w:sz w:val="24"/>
          <w:szCs w:val="24"/>
        </w:rPr>
        <w:t xml:space="preserve"> </w:t>
      </w:r>
      <w:proofErr w:type="spellStart"/>
      <w:r w:rsidRPr="00F428E8">
        <w:rPr>
          <w:color w:val="auto"/>
          <w:sz w:val="24"/>
          <w:szCs w:val="24"/>
        </w:rPr>
        <w:t>Control</w:t>
      </w:r>
      <w:proofErr w:type="spellEnd"/>
      <w:r w:rsidRPr="00F428E8">
        <w:rPr>
          <w:color w:val="auto"/>
          <w:sz w:val="24"/>
          <w:szCs w:val="24"/>
        </w:rPr>
        <w:t xml:space="preserve"> </w:t>
      </w:r>
      <w:proofErr w:type="spellStart"/>
      <w:r w:rsidRPr="00F428E8">
        <w:rPr>
          <w:color w:val="auto"/>
          <w:sz w:val="24"/>
          <w:szCs w:val="24"/>
        </w:rPr>
        <w:t>Protocol</w:t>
      </w:r>
      <w:proofErr w:type="spellEnd"/>
      <w:r w:rsidRPr="00F428E8">
        <w:rPr>
          <w:color w:val="auto"/>
          <w:sz w:val="24"/>
          <w:szCs w:val="24"/>
        </w:rPr>
        <w:t xml:space="preserve">/Internet </w:t>
      </w:r>
      <w:proofErr w:type="spellStart"/>
      <w:r w:rsidRPr="00F428E8">
        <w:rPr>
          <w:color w:val="auto"/>
          <w:sz w:val="24"/>
          <w:szCs w:val="24"/>
        </w:rPr>
        <w:t>Protocol</w:t>
      </w:r>
      <w:proofErr w:type="spellEnd"/>
      <w:r w:rsidRPr="00F428E8">
        <w:rPr>
          <w:color w:val="auto"/>
          <w:sz w:val="24"/>
          <w:szCs w:val="24"/>
        </w:rPr>
        <w:t>”).  Geralmente é associado com aplicações áudio/vídeo, por exemplo, o protocolo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RTP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(</w:t>
      </w:r>
      <w:proofErr w:type="gramStart"/>
      <w:r w:rsidRPr="00F428E8">
        <w:rPr>
          <w:i/>
          <w:iCs/>
          <w:color w:val="auto"/>
          <w:sz w:val="24"/>
          <w:szCs w:val="24"/>
        </w:rPr>
        <w:t>Real</w:t>
      </w:r>
      <w:proofErr w:type="gramEnd"/>
      <w:r w:rsidRPr="00F428E8">
        <w:rPr>
          <w:i/>
          <w:iCs/>
          <w:color w:val="auto"/>
          <w:sz w:val="24"/>
          <w:szCs w:val="24"/>
        </w:rPr>
        <w:t xml:space="preserve">-time </w:t>
      </w:r>
      <w:proofErr w:type="spellStart"/>
      <w:r w:rsidRPr="00F428E8">
        <w:rPr>
          <w:i/>
          <w:iCs/>
          <w:color w:val="auto"/>
          <w:sz w:val="24"/>
          <w:szCs w:val="24"/>
        </w:rPr>
        <w:t>Transfer</w:t>
      </w:r>
      <w:proofErr w:type="spellEnd"/>
      <w:r w:rsidRPr="00F428E8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F428E8">
        <w:rPr>
          <w:i/>
          <w:iCs/>
          <w:color w:val="auto"/>
          <w:sz w:val="24"/>
          <w:szCs w:val="24"/>
        </w:rPr>
        <w:t>Protocol</w:t>
      </w:r>
      <w:proofErr w:type="spellEnd"/>
      <w:r w:rsidRPr="00F428E8">
        <w:rPr>
          <w:i/>
          <w:iCs/>
          <w:color w:val="auto"/>
          <w:sz w:val="24"/>
          <w:szCs w:val="24"/>
        </w:rPr>
        <w:t>)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e 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protocolo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i/>
          <w:iCs/>
          <w:color w:val="auto"/>
          <w:sz w:val="24"/>
          <w:szCs w:val="24"/>
        </w:rPr>
        <w:t>RTSP</w:t>
      </w:r>
      <w:r w:rsidRPr="00F428E8">
        <w:rPr>
          <w:rStyle w:val="apple-converted-space"/>
          <w:rFonts w:cs="Arial"/>
          <w:color w:val="auto"/>
          <w:sz w:val="24"/>
          <w:szCs w:val="24"/>
        </w:rPr>
        <w:t> </w:t>
      </w:r>
      <w:r w:rsidRPr="00F428E8">
        <w:rPr>
          <w:color w:val="auto"/>
          <w:sz w:val="24"/>
          <w:szCs w:val="24"/>
        </w:rPr>
        <w:t>(</w:t>
      </w:r>
      <w:r w:rsidRPr="00F428E8">
        <w:rPr>
          <w:i/>
          <w:iCs/>
          <w:color w:val="auto"/>
          <w:sz w:val="24"/>
          <w:szCs w:val="24"/>
        </w:rPr>
        <w:t xml:space="preserve">Real-Time Streaming </w:t>
      </w:r>
      <w:proofErr w:type="spellStart"/>
      <w:r w:rsidRPr="00F428E8">
        <w:rPr>
          <w:i/>
          <w:iCs/>
          <w:color w:val="auto"/>
          <w:sz w:val="24"/>
          <w:szCs w:val="24"/>
        </w:rPr>
        <w:t>Protocol</w:t>
      </w:r>
      <w:proofErr w:type="spellEnd"/>
      <w:r w:rsidRPr="00F428E8">
        <w:rPr>
          <w:color w:val="auto"/>
          <w:sz w:val="24"/>
          <w:szCs w:val="24"/>
        </w:rPr>
        <w:t>)</w:t>
      </w:r>
    </w:p>
    <w:p w:rsidR="008304C1" w:rsidRPr="00F428E8" w:rsidRDefault="008304C1" w:rsidP="00F428E8">
      <w:pPr>
        <w:ind w:left="-15"/>
        <w:rPr>
          <w:color w:val="auto"/>
          <w:sz w:val="24"/>
          <w:szCs w:val="24"/>
        </w:rPr>
      </w:pPr>
    </w:p>
    <w:p w:rsidR="008304C1" w:rsidRPr="00F428E8" w:rsidRDefault="008304C1" w:rsidP="00F428E8">
      <w:pPr>
        <w:pStyle w:val="Ttulo2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13" w:name="_Toc384200573"/>
      <w:bookmarkStart w:id="14" w:name="_Toc410116014"/>
      <w:bookmarkStart w:id="15" w:name="_Toc410116327"/>
      <w:bookmarkStart w:id="16" w:name="_Toc410116341"/>
      <w:r w:rsidRPr="00F428E8">
        <w:rPr>
          <w:rFonts w:ascii="Calibri" w:hAnsi="Calibri"/>
          <w:color w:val="auto"/>
          <w:sz w:val="24"/>
          <w:szCs w:val="24"/>
        </w:rPr>
        <w:t xml:space="preserve">1.3 – </w:t>
      </w:r>
      <w:bookmarkEnd w:id="13"/>
      <w:r w:rsidRPr="00F428E8">
        <w:rPr>
          <w:rFonts w:ascii="Calibri" w:hAnsi="Calibri"/>
          <w:color w:val="auto"/>
          <w:sz w:val="24"/>
          <w:szCs w:val="24"/>
        </w:rPr>
        <w:t>EDIÇÃO</w:t>
      </w:r>
      <w:bookmarkEnd w:id="14"/>
      <w:bookmarkEnd w:id="15"/>
      <w:bookmarkEnd w:id="16"/>
    </w:p>
    <w:p w:rsidR="008304C1" w:rsidRPr="00F428E8" w:rsidRDefault="008304C1" w:rsidP="00F428E8">
      <w:pPr>
        <w:rPr>
          <w:color w:val="auto"/>
          <w:sz w:val="24"/>
          <w:szCs w:val="24"/>
        </w:rPr>
      </w:pP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bookmarkStart w:id="17" w:name="_Toc384200574"/>
      <w:r w:rsidRPr="00F428E8">
        <w:rPr>
          <w:color w:val="auto"/>
          <w:sz w:val="24"/>
          <w:szCs w:val="24"/>
        </w:rPr>
        <w:t xml:space="preserve">Todo material gravado é editado, mantendo todo o conteúdo exato e mais direto, sem os intervalos e ou falhas </w:t>
      </w:r>
      <w:proofErr w:type="gramStart"/>
      <w:r w:rsidRPr="00F428E8">
        <w:rPr>
          <w:color w:val="auto"/>
          <w:sz w:val="24"/>
          <w:szCs w:val="24"/>
        </w:rPr>
        <w:t>técnicas geralmente ocorrido</w:t>
      </w:r>
      <w:r w:rsidR="0085483B">
        <w:rPr>
          <w:color w:val="auto"/>
          <w:sz w:val="24"/>
          <w:szCs w:val="24"/>
        </w:rPr>
        <w:t>s</w:t>
      </w:r>
      <w:proofErr w:type="gramEnd"/>
      <w:r w:rsidRPr="00F428E8">
        <w:rPr>
          <w:color w:val="auto"/>
          <w:sz w:val="24"/>
          <w:szCs w:val="24"/>
        </w:rPr>
        <w:t xml:space="preserve"> nas apresentações, o áudio passa por uma captação de melhoramento como: ausência de ruídos, estouro do microfone, interferências e etc.</w:t>
      </w:r>
    </w:p>
    <w:p w:rsidR="008304C1" w:rsidRPr="00F428E8" w:rsidRDefault="008304C1" w:rsidP="00F428E8">
      <w:pPr>
        <w:spacing w:after="0" w:line="360" w:lineRule="auto"/>
        <w:jc w:val="both"/>
        <w:rPr>
          <w:color w:val="auto"/>
          <w:sz w:val="24"/>
          <w:szCs w:val="24"/>
        </w:rPr>
      </w:pPr>
      <w:r w:rsidRPr="00F428E8">
        <w:rPr>
          <w:color w:val="auto"/>
          <w:sz w:val="24"/>
          <w:szCs w:val="24"/>
        </w:rPr>
        <w:t xml:space="preserve">No vídeo é adicionado em texto o nome do </w:t>
      </w:r>
      <w:proofErr w:type="gramStart"/>
      <w:r w:rsidRPr="00F428E8">
        <w:rPr>
          <w:color w:val="auto"/>
          <w:sz w:val="24"/>
          <w:szCs w:val="24"/>
        </w:rPr>
        <w:t>apresentador(</w:t>
      </w:r>
      <w:proofErr w:type="gramEnd"/>
      <w:r w:rsidRPr="00F428E8">
        <w:rPr>
          <w:color w:val="auto"/>
          <w:sz w:val="24"/>
          <w:szCs w:val="24"/>
        </w:rPr>
        <w:t>a) junto a sua instituição de trabalho. Em período curto, convertemos toda a filmagem para um ganho de imagem que logo é disponibilizada no site oficial do CPTEC/INPE (www.cptec.inpe.br), n</w:t>
      </w:r>
      <w:r w:rsidR="00076119">
        <w:rPr>
          <w:color w:val="auto"/>
          <w:sz w:val="24"/>
          <w:szCs w:val="24"/>
        </w:rPr>
        <w:t>o</w:t>
      </w:r>
      <w:r w:rsidRPr="00F428E8">
        <w:rPr>
          <w:color w:val="auto"/>
          <w:sz w:val="24"/>
          <w:szCs w:val="24"/>
        </w:rPr>
        <w:t xml:space="preserve"> </w:t>
      </w:r>
      <w:r w:rsidR="00076119">
        <w:rPr>
          <w:color w:val="auto"/>
          <w:sz w:val="24"/>
          <w:szCs w:val="24"/>
        </w:rPr>
        <w:t xml:space="preserve">canal do CPTEC no </w:t>
      </w:r>
      <w:proofErr w:type="spellStart"/>
      <w:r w:rsidR="00076119">
        <w:rPr>
          <w:color w:val="auto"/>
          <w:sz w:val="24"/>
          <w:szCs w:val="24"/>
        </w:rPr>
        <w:t>Youtube</w:t>
      </w:r>
      <w:proofErr w:type="spellEnd"/>
      <w:r w:rsidRPr="00F428E8">
        <w:rPr>
          <w:color w:val="auto"/>
          <w:sz w:val="24"/>
          <w:szCs w:val="24"/>
        </w:rPr>
        <w:t xml:space="preserve">, com o conteúdo atualizado do ano. </w:t>
      </w:r>
    </w:p>
    <w:p w:rsidR="008304C1" w:rsidRPr="00F428E8" w:rsidRDefault="008304C1" w:rsidP="00F428E8">
      <w:pPr>
        <w:rPr>
          <w:color w:val="auto"/>
          <w:sz w:val="24"/>
          <w:szCs w:val="24"/>
        </w:rPr>
      </w:pPr>
    </w:p>
    <w:p w:rsidR="008304C1" w:rsidRPr="00F428E8" w:rsidRDefault="00F368AF" w:rsidP="00F428E8">
      <w:pPr>
        <w:pStyle w:val="Ttulo"/>
        <w:spacing w:before="0" w:after="0" w:line="240" w:lineRule="auto"/>
        <w:ind w:left="360" w:hanging="360"/>
        <w:jc w:val="left"/>
        <w:rPr>
          <w:rFonts w:ascii="Calibri" w:hAnsi="Calibri"/>
          <w:color w:val="auto"/>
          <w:sz w:val="24"/>
          <w:szCs w:val="24"/>
        </w:rPr>
      </w:pPr>
      <w:bookmarkStart w:id="18" w:name="_Toc410116015"/>
      <w:bookmarkStart w:id="19" w:name="_Toc410116328"/>
      <w:bookmarkStart w:id="20" w:name="_Toc410116342"/>
      <w:bookmarkEnd w:id="17"/>
      <w:proofErr w:type="gramStart"/>
      <w:r>
        <w:rPr>
          <w:rFonts w:ascii="Calibri" w:hAnsi="Calibri"/>
          <w:color w:val="auto"/>
          <w:sz w:val="24"/>
          <w:szCs w:val="24"/>
        </w:rPr>
        <w:t>2 - CONTEÚDO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DA</w:t>
      </w:r>
      <w:r w:rsidR="008304C1" w:rsidRPr="00F428E8">
        <w:rPr>
          <w:rFonts w:ascii="Calibri" w:hAnsi="Calibri"/>
          <w:color w:val="auto"/>
          <w:sz w:val="24"/>
          <w:szCs w:val="24"/>
        </w:rPr>
        <w:t xml:space="preserve"> </w:t>
      </w:r>
      <w:bookmarkEnd w:id="18"/>
      <w:bookmarkEnd w:id="19"/>
      <w:bookmarkEnd w:id="20"/>
      <w:r>
        <w:rPr>
          <w:rFonts w:ascii="Calibri" w:hAnsi="Calibri"/>
          <w:color w:val="auto"/>
          <w:sz w:val="24"/>
          <w:szCs w:val="24"/>
        </w:rPr>
        <w:t xml:space="preserve">NOTA </w:t>
      </w:r>
      <w:r w:rsidR="008304C1" w:rsidRPr="00F428E8">
        <w:rPr>
          <w:rFonts w:ascii="Calibri" w:hAnsi="Calibri"/>
          <w:color w:val="auto"/>
          <w:sz w:val="24"/>
          <w:szCs w:val="24"/>
        </w:rPr>
        <w:t xml:space="preserve"> </w:t>
      </w:r>
    </w:p>
    <w:p w:rsidR="008304C1" w:rsidRPr="00F428E8" w:rsidRDefault="008304C1" w:rsidP="00F428E8">
      <w:pPr>
        <w:ind w:left="720"/>
        <w:rPr>
          <w:color w:val="auto"/>
          <w:sz w:val="24"/>
          <w:szCs w:val="24"/>
        </w:rPr>
      </w:pPr>
    </w:p>
    <w:p w:rsidR="00635CFE" w:rsidRDefault="00635CFE" w:rsidP="00635CFE">
      <w:pPr>
        <w:spacing w:after="0" w:line="360" w:lineRule="auto"/>
        <w:ind w:hanging="10"/>
        <w:jc w:val="both"/>
        <w:rPr>
          <w:color w:val="auto"/>
          <w:sz w:val="24"/>
          <w:szCs w:val="24"/>
        </w:rPr>
      </w:pPr>
      <w:bookmarkStart w:id="21" w:name="_Toc384200577"/>
      <w:bookmarkStart w:id="22" w:name="_Toc410116016"/>
      <w:bookmarkStart w:id="23" w:name="_Toc410116329"/>
      <w:bookmarkStart w:id="24" w:name="_Toc410116343"/>
      <w:r>
        <w:rPr>
          <w:color w:val="auto"/>
          <w:sz w:val="24"/>
          <w:szCs w:val="24"/>
        </w:rPr>
        <w:t xml:space="preserve">No mês de </w:t>
      </w:r>
      <w:r>
        <w:rPr>
          <w:color w:val="auto"/>
          <w:sz w:val="24"/>
          <w:szCs w:val="24"/>
        </w:rPr>
        <w:t>J</w:t>
      </w:r>
      <w:r>
        <w:rPr>
          <w:color w:val="auto"/>
          <w:sz w:val="24"/>
          <w:szCs w:val="24"/>
        </w:rPr>
        <w:t>ulh</w:t>
      </w:r>
      <w:r w:rsidRPr="005B26B9">
        <w:rPr>
          <w:color w:val="auto"/>
          <w:sz w:val="24"/>
          <w:szCs w:val="24"/>
        </w:rPr>
        <w:t xml:space="preserve">o gravou-se a Reunião Climática para </w:t>
      </w:r>
      <w:proofErr w:type="gramStart"/>
      <w:r w:rsidRPr="005B26B9">
        <w:rPr>
          <w:color w:val="auto"/>
          <w:sz w:val="24"/>
          <w:szCs w:val="24"/>
        </w:rPr>
        <w:t xml:space="preserve">os meses de </w:t>
      </w:r>
      <w:r>
        <w:rPr>
          <w:color w:val="auto"/>
          <w:sz w:val="24"/>
          <w:szCs w:val="24"/>
        </w:rPr>
        <w:t xml:space="preserve">Agosto, </w:t>
      </w:r>
      <w:r w:rsidRPr="005B26B9">
        <w:rPr>
          <w:color w:val="auto"/>
          <w:sz w:val="24"/>
          <w:szCs w:val="24"/>
        </w:rPr>
        <w:t xml:space="preserve">setembro </w:t>
      </w:r>
      <w:r>
        <w:rPr>
          <w:color w:val="auto"/>
          <w:sz w:val="24"/>
          <w:szCs w:val="24"/>
        </w:rPr>
        <w:t xml:space="preserve">e Outubro </w:t>
      </w:r>
      <w:r w:rsidRPr="005B26B9">
        <w:rPr>
          <w:color w:val="auto"/>
          <w:sz w:val="24"/>
          <w:szCs w:val="24"/>
        </w:rPr>
        <w:t>ministrada</w:t>
      </w:r>
      <w:proofErr w:type="gramEnd"/>
      <w:r w:rsidRPr="005B26B9">
        <w:rPr>
          <w:color w:val="auto"/>
          <w:sz w:val="24"/>
          <w:szCs w:val="24"/>
        </w:rPr>
        <w:t xml:space="preserve"> pelo </w:t>
      </w:r>
      <w:r>
        <w:rPr>
          <w:color w:val="auto"/>
          <w:sz w:val="24"/>
          <w:szCs w:val="24"/>
        </w:rPr>
        <w:t>Dr. Carlos Nobre – Coordenador do GT</w:t>
      </w:r>
      <w:r w:rsidRPr="005B26B9">
        <w:rPr>
          <w:color w:val="auto"/>
          <w:sz w:val="24"/>
          <w:szCs w:val="24"/>
        </w:rPr>
        <w:t>.</w:t>
      </w:r>
    </w:p>
    <w:p w:rsidR="00635CFE" w:rsidRPr="005B26B9" w:rsidRDefault="00635CFE" w:rsidP="00635CFE">
      <w:pPr>
        <w:spacing w:after="0" w:line="360" w:lineRule="auto"/>
        <w:ind w:hanging="10"/>
        <w:jc w:val="both"/>
        <w:rPr>
          <w:color w:val="auto"/>
          <w:sz w:val="24"/>
          <w:szCs w:val="24"/>
        </w:rPr>
      </w:pPr>
      <w:r w:rsidRPr="005B26B9">
        <w:rPr>
          <w:color w:val="auto"/>
          <w:sz w:val="24"/>
          <w:szCs w:val="24"/>
        </w:rPr>
        <w:t xml:space="preserve">No mês de </w:t>
      </w:r>
      <w:r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>gosto</w:t>
      </w:r>
      <w:r w:rsidRPr="005B26B9">
        <w:rPr>
          <w:color w:val="auto"/>
          <w:sz w:val="24"/>
          <w:szCs w:val="24"/>
        </w:rPr>
        <w:t xml:space="preserve"> gravou-se a Reunião Climática para </w:t>
      </w:r>
      <w:proofErr w:type="gramStart"/>
      <w:r w:rsidRPr="005B26B9">
        <w:rPr>
          <w:color w:val="auto"/>
          <w:sz w:val="24"/>
          <w:szCs w:val="24"/>
        </w:rPr>
        <w:t xml:space="preserve">os meses de </w:t>
      </w:r>
      <w:r>
        <w:rPr>
          <w:color w:val="auto"/>
          <w:sz w:val="24"/>
          <w:szCs w:val="24"/>
        </w:rPr>
        <w:t xml:space="preserve">Setembro, Outubro e Novembro </w:t>
      </w:r>
      <w:r w:rsidRPr="005B26B9">
        <w:rPr>
          <w:color w:val="auto"/>
          <w:sz w:val="24"/>
          <w:szCs w:val="24"/>
        </w:rPr>
        <w:t>ministrada</w:t>
      </w:r>
      <w:proofErr w:type="gramEnd"/>
      <w:r w:rsidRPr="005B26B9">
        <w:rPr>
          <w:color w:val="auto"/>
          <w:sz w:val="24"/>
          <w:szCs w:val="24"/>
        </w:rPr>
        <w:t xml:space="preserve"> pelo </w:t>
      </w:r>
      <w:r>
        <w:rPr>
          <w:color w:val="auto"/>
          <w:sz w:val="24"/>
          <w:szCs w:val="24"/>
        </w:rPr>
        <w:t>Dr. Paulo Nobre – CPTEC/INPE</w:t>
      </w:r>
      <w:r w:rsidRPr="005B26B9">
        <w:rPr>
          <w:color w:val="auto"/>
          <w:sz w:val="24"/>
          <w:szCs w:val="24"/>
        </w:rPr>
        <w:t>.</w:t>
      </w:r>
    </w:p>
    <w:p w:rsidR="00635CFE" w:rsidRPr="005B26B9" w:rsidRDefault="00635CFE" w:rsidP="00635CFE">
      <w:pPr>
        <w:spacing w:after="0" w:line="360" w:lineRule="auto"/>
        <w:ind w:hanging="10"/>
        <w:jc w:val="both"/>
        <w:rPr>
          <w:color w:val="auto"/>
          <w:sz w:val="24"/>
          <w:szCs w:val="24"/>
        </w:rPr>
      </w:pPr>
      <w:r w:rsidRPr="005B26B9">
        <w:rPr>
          <w:color w:val="auto"/>
          <w:sz w:val="24"/>
          <w:szCs w:val="24"/>
        </w:rPr>
        <w:t xml:space="preserve">No mês de </w:t>
      </w:r>
      <w:r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etembro</w:t>
      </w:r>
      <w:r w:rsidRPr="005B26B9">
        <w:rPr>
          <w:color w:val="auto"/>
          <w:sz w:val="24"/>
          <w:szCs w:val="24"/>
        </w:rPr>
        <w:t xml:space="preserve"> gravou-se a Reunião Climática para </w:t>
      </w:r>
      <w:proofErr w:type="gramStart"/>
      <w:r w:rsidRPr="005B26B9">
        <w:rPr>
          <w:color w:val="auto"/>
          <w:sz w:val="24"/>
          <w:szCs w:val="24"/>
        </w:rPr>
        <w:t xml:space="preserve">os meses de </w:t>
      </w:r>
      <w:r>
        <w:rPr>
          <w:color w:val="auto"/>
          <w:sz w:val="24"/>
          <w:szCs w:val="24"/>
        </w:rPr>
        <w:t xml:space="preserve">Outubro, Novembro e Dezembro </w:t>
      </w:r>
      <w:r w:rsidRPr="005B26B9">
        <w:rPr>
          <w:color w:val="auto"/>
          <w:sz w:val="24"/>
          <w:szCs w:val="24"/>
        </w:rPr>
        <w:t>ministrada</w:t>
      </w:r>
      <w:proofErr w:type="gramEnd"/>
      <w:r w:rsidRPr="005B26B9">
        <w:rPr>
          <w:color w:val="auto"/>
          <w:sz w:val="24"/>
          <w:szCs w:val="24"/>
        </w:rPr>
        <w:t xml:space="preserve"> pelo </w:t>
      </w:r>
      <w:r>
        <w:rPr>
          <w:color w:val="auto"/>
          <w:sz w:val="24"/>
          <w:szCs w:val="24"/>
        </w:rPr>
        <w:t>Dr. Luiz Cândido – INPA</w:t>
      </w:r>
      <w:r w:rsidRPr="005B26B9">
        <w:rPr>
          <w:color w:val="auto"/>
          <w:sz w:val="24"/>
          <w:szCs w:val="24"/>
        </w:rPr>
        <w:t>.</w:t>
      </w:r>
    </w:p>
    <w:p w:rsidR="00635CFE" w:rsidRDefault="00635CFE" w:rsidP="00635CFE">
      <w:pPr>
        <w:spacing w:after="0" w:line="360" w:lineRule="auto"/>
        <w:ind w:hanging="10"/>
        <w:jc w:val="both"/>
        <w:rPr>
          <w:color w:val="auto"/>
          <w:sz w:val="24"/>
          <w:szCs w:val="24"/>
        </w:rPr>
      </w:pPr>
      <w:r w:rsidRPr="005B26B9">
        <w:rPr>
          <w:color w:val="auto"/>
          <w:sz w:val="24"/>
          <w:szCs w:val="24"/>
        </w:rPr>
        <w:t xml:space="preserve">No mês de </w:t>
      </w:r>
      <w:r>
        <w:rPr>
          <w:color w:val="auto"/>
          <w:sz w:val="24"/>
          <w:szCs w:val="24"/>
        </w:rPr>
        <w:t>N</w:t>
      </w:r>
      <w:r>
        <w:rPr>
          <w:color w:val="auto"/>
          <w:sz w:val="24"/>
          <w:szCs w:val="24"/>
        </w:rPr>
        <w:t>ovembro</w:t>
      </w:r>
      <w:r w:rsidRPr="005B26B9">
        <w:rPr>
          <w:color w:val="auto"/>
          <w:sz w:val="24"/>
          <w:szCs w:val="24"/>
        </w:rPr>
        <w:t xml:space="preserve"> gravou-se a Reunião Climática para os meses </w:t>
      </w:r>
      <w:r>
        <w:rPr>
          <w:color w:val="auto"/>
          <w:sz w:val="24"/>
          <w:szCs w:val="24"/>
        </w:rPr>
        <w:t>Dezembro, Janeiro e Fevereiro</w:t>
      </w:r>
      <w:proofErr w:type="gramStart"/>
      <w:r>
        <w:rPr>
          <w:color w:val="auto"/>
          <w:sz w:val="24"/>
          <w:szCs w:val="24"/>
        </w:rPr>
        <w:t xml:space="preserve"> </w:t>
      </w:r>
      <w:r w:rsidRPr="005B26B9">
        <w:rPr>
          <w:color w:val="auto"/>
          <w:sz w:val="24"/>
          <w:szCs w:val="24"/>
        </w:rPr>
        <w:t xml:space="preserve"> </w:t>
      </w:r>
      <w:proofErr w:type="gramEnd"/>
      <w:r w:rsidRPr="005B26B9">
        <w:rPr>
          <w:color w:val="auto"/>
          <w:sz w:val="24"/>
          <w:szCs w:val="24"/>
        </w:rPr>
        <w:t xml:space="preserve">ministrada pelo </w:t>
      </w:r>
      <w:r>
        <w:rPr>
          <w:color w:val="auto"/>
          <w:sz w:val="24"/>
          <w:szCs w:val="24"/>
        </w:rPr>
        <w:t xml:space="preserve">Dr. </w:t>
      </w:r>
      <w:proofErr w:type="spellStart"/>
      <w:r>
        <w:rPr>
          <w:color w:val="auto"/>
          <w:sz w:val="24"/>
          <w:szCs w:val="24"/>
        </w:rPr>
        <w:t>Antonio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Marengo</w:t>
      </w:r>
      <w:proofErr w:type="spellEnd"/>
      <w:r>
        <w:rPr>
          <w:color w:val="auto"/>
          <w:sz w:val="24"/>
          <w:szCs w:val="24"/>
        </w:rPr>
        <w:t xml:space="preserve"> – CEMADEN</w:t>
      </w:r>
      <w:r w:rsidRPr="005B26B9">
        <w:rPr>
          <w:color w:val="auto"/>
          <w:sz w:val="24"/>
          <w:szCs w:val="24"/>
        </w:rPr>
        <w:t>.</w:t>
      </w:r>
    </w:p>
    <w:p w:rsidR="00635CFE" w:rsidRPr="005B26B9" w:rsidRDefault="00635CFE" w:rsidP="00635CFE">
      <w:pPr>
        <w:spacing w:after="0" w:line="360" w:lineRule="auto"/>
        <w:ind w:hanging="10"/>
        <w:jc w:val="both"/>
        <w:rPr>
          <w:color w:val="auto"/>
          <w:sz w:val="24"/>
          <w:szCs w:val="24"/>
        </w:rPr>
      </w:pPr>
      <w:r w:rsidRPr="005B26B9">
        <w:rPr>
          <w:color w:val="auto"/>
          <w:sz w:val="24"/>
          <w:szCs w:val="24"/>
        </w:rPr>
        <w:t xml:space="preserve">No mês de </w:t>
      </w:r>
      <w:r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>ezembro</w:t>
      </w:r>
      <w:r w:rsidRPr="005B26B9">
        <w:rPr>
          <w:color w:val="auto"/>
          <w:sz w:val="24"/>
          <w:szCs w:val="24"/>
        </w:rPr>
        <w:t xml:space="preserve"> gravou-se a Reunião Climática para </w:t>
      </w:r>
      <w:proofErr w:type="gramStart"/>
      <w:r w:rsidRPr="005B26B9">
        <w:rPr>
          <w:color w:val="auto"/>
          <w:sz w:val="24"/>
          <w:szCs w:val="24"/>
        </w:rPr>
        <w:t xml:space="preserve">os meses de </w:t>
      </w:r>
      <w:r>
        <w:rPr>
          <w:color w:val="auto"/>
          <w:sz w:val="24"/>
          <w:szCs w:val="24"/>
        </w:rPr>
        <w:t>Janeiro, Fevereiro e Março 2017</w:t>
      </w:r>
      <w:r w:rsidRPr="005B26B9">
        <w:rPr>
          <w:color w:val="auto"/>
          <w:sz w:val="24"/>
          <w:szCs w:val="24"/>
        </w:rPr>
        <w:t xml:space="preserve"> ministrada</w:t>
      </w:r>
      <w:proofErr w:type="gramEnd"/>
      <w:r w:rsidRPr="005B26B9">
        <w:rPr>
          <w:color w:val="auto"/>
          <w:sz w:val="24"/>
          <w:szCs w:val="24"/>
        </w:rPr>
        <w:t xml:space="preserve"> pelo </w:t>
      </w:r>
      <w:r>
        <w:rPr>
          <w:color w:val="auto"/>
          <w:sz w:val="24"/>
          <w:szCs w:val="24"/>
        </w:rPr>
        <w:t>Dr. Paulo Nobre – CPTEC/INPE</w:t>
      </w:r>
      <w:r w:rsidRPr="005B26B9">
        <w:rPr>
          <w:color w:val="auto"/>
          <w:sz w:val="24"/>
          <w:szCs w:val="24"/>
        </w:rPr>
        <w:t>.</w:t>
      </w:r>
    </w:p>
    <w:p w:rsidR="00753ACC" w:rsidRDefault="00753ACC" w:rsidP="00753ACC"/>
    <w:p w:rsidR="00753ACC" w:rsidRDefault="00753ACC" w:rsidP="00753ACC">
      <w:pPr>
        <w:shd w:val="clear" w:color="auto" w:fill="FFFFFF"/>
        <w:spacing w:after="0" w:line="240" w:lineRule="auto"/>
        <w:outlineLvl w:val="0"/>
        <w:rPr>
          <w:rFonts w:asciiTheme="minorHAnsi" w:hAnsiTheme="minorHAnsi" w:cs="Arial"/>
          <w:color w:val="auto"/>
          <w:kern w:val="36"/>
          <w:sz w:val="24"/>
          <w:szCs w:val="24"/>
        </w:rPr>
      </w:pPr>
      <w:r w:rsidRPr="008627BC">
        <w:rPr>
          <w:rFonts w:asciiTheme="minorHAnsi" w:hAnsiTheme="minorHAnsi" w:cs="Arial"/>
          <w:color w:val="auto"/>
          <w:kern w:val="36"/>
          <w:sz w:val="24"/>
          <w:szCs w:val="24"/>
        </w:rPr>
        <w:lastRenderedPageBreak/>
        <w:t>XV EPGMET</w:t>
      </w: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 </w:t>
      </w:r>
      <w:r w:rsidR="00175C8B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– Encontro dos alunos de pós-graduação em Meteorologia dias </w:t>
      </w:r>
      <w:r w:rsidR="00A00DEB" w:rsidRPr="00A00DEB">
        <w:rPr>
          <w:rFonts w:asciiTheme="minorHAnsi" w:hAnsiTheme="minorHAnsi" w:cs="Arial"/>
          <w:color w:val="auto"/>
          <w:kern w:val="36"/>
          <w:sz w:val="24"/>
          <w:szCs w:val="24"/>
        </w:rPr>
        <w:t>27,</w:t>
      </w:r>
      <w:r w:rsidR="009E133D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 28, 29 e 30 de Setembro de 2016</w:t>
      </w:r>
      <w:r w:rsidR="00A00DEB" w:rsidRPr="00A00DEB">
        <w:rPr>
          <w:rFonts w:asciiTheme="minorHAnsi" w:hAnsiTheme="minorHAnsi" w:cs="Arial"/>
          <w:color w:val="auto"/>
          <w:kern w:val="36"/>
          <w:sz w:val="24"/>
          <w:szCs w:val="24"/>
        </w:rPr>
        <w:t>.</w:t>
      </w:r>
    </w:p>
    <w:p w:rsidR="00A00DEB" w:rsidRPr="004430DC" w:rsidRDefault="00A00DEB" w:rsidP="00753ACC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3E3E3E"/>
          <w:sz w:val="21"/>
          <w:szCs w:val="21"/>
          <w:shd w:val="clear" w:color="auto" w:fill="F2F2F2"/>
        </w:rPr>
      </w:pPr>
    </w:p>
    <w:p w:rsidR="00753ACC" w:rsidRPr="000E01D9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No mês de </w:t>
      </w:r>
      <w:r w:rsidR="002A3E27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J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ulho gravou-se o Seminário The global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water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cycle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: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interactions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and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feedbacks ministrado pelo Dr.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Han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Dolman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Depart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. Earth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Sciencias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,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Vrije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University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Amsterdam.</w:t>
      </w:r>
    </w:p>
    <w:p w:rsidR="00753ACC" w:rsidRPr="000E01D9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Ainda no mês</w:t>
      </w:r>
      <w:r w:rsidR="00BE0410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de J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ulho gravou-se o Seminário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Advanced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numerical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methods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for Earth System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Modelling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ministrado pelo Dr.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Nils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Wedi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Earth Sustem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Modelling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Section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ECMWF.</w:t>
      </w:r>
    </w:p>
    <w:p w:rsidR="00753ACC" w:rsidRPr="000E01D9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Dando continuidade no mês de </w:t>
      </w:r>
      <w:r w:rsidR="00BE0410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J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ulho gravou-se o Seminário Tropical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disturbances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in a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hierarchy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of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models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ministrado pelo Dr. Nick Hall –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Laboratory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Legos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University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of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Toulouse, </w:t>
      </w:r>
      <w:proofErr w:type="gram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France</w:t>
      </w:r>
      <w:proofErr w:type="gramEnd"/>
    </w:p>
    <w:p w:rsidR="00753ACC" w:rsidRPr="004E447A" w:rsidRDefault="00753ACC" w:rsidP="004E447A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No mês de </w:t>
      </w:r>
      <w:r w:rsidR="00BE0410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N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ovembro gravou-se o Seminário Aplicações de Computação em Meteorologia Operacional ministrado pelo Dr. Haroldo Campos Velho – LAC/INPE</w:t>
      </w:r>
    </w:p>
    <w:p w:rsidR="00753ACC" w:rsidRPr="004E447A" w:rsidRDefault="00BE0410" w:rsidP="004E447A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auto"/>
          <w:kern w:val="36"/>
          <w:sz w:val="24"/>
          <w:szCs w:val="24"/>
        </w:rPr>
        <w:t>No mês de A</w:t>
      </w:r>
      <w:r w:rsidR="00753ACC"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gosto gravou-se o resumo da </w:t>
      </w:r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Previsão Climática para o trimestre Setembro, Outubro e Novembro de 2016 – Dra. Renata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Tedeschi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CPTEC/</w:t>
      </w:r>
      <w:proofErr w:type="gramStart"/>
      <w:r w:rsidR="004E447A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INPE</w:t>
      </w:r>
      <w:proofErr w:type="gramEnd"/>
    </w:p>
    <w:p w:rsidR="00753ACC" w:rsidRPr="000E01D9" w:rsidRDefault="00753ACC" w:rsidP="004E447A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No mês de </w:t>
      </w:r>
      <w:r w:rsidR="00BE0410">
        <w:rPr>
          <w:rFonts w:asciiTheme="minorHAnsi" w:hAnsiTheme="minorHAnsi" w:cs="Arial"/>
          <w:color w:val="auto"/>
          <w:kern w:val="36"/>
          <w:sz w:val="24"/>
          <w:szCs w:val="24"/>
        </w:rPr>
        <w:t>S</w:t>
      </w: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etembro gravou-se o resumo da 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Previsão Climática para o trimestre Outubro, Novembro e Dezembro de 2016 – Dra. Renata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Tedeschi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CPTEC/</w:t>
      </w:r>
      <w:proofErr w:type="gram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INPE</w:t>
      </w:r>
      <w:proofErr w:type="gramEnd"/>
    </w:p>
    <w:p w:rsidR="00753ACC" w:rsidRPr="000E01D9" w:rsidRDefault="00753ACC" w:rsidP="004E447A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No mês de </w:t>
      </w:r>
      <w:r w:rsidR="00BE0410">
        <w:rPr>
          <w:rFonts w:asciiTheme="minorHAnsi" w:hAnsiTheme="minorHAnsi" w:cs="Arial"/>
          <w:color w:val="auto"/>
          <w:kern w:val="36"/>
          <w:sz w:val="24"/>
          <w:szCs w:val="24"/>
        </w:rPr>
        <w:t>O</w:t>
      </w: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utubro gravou-se o resumo da 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Previsão Climática para o trimestre Novembro e Dezembro 2016</w:t>
      </w:r>
      <w:proofErr w:type="gram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 </w:t>
      </w:r>
      <w:proofErr w:type="gram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e Janeiro de 2017 – Dra. Renata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Tedeschi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CPTEC/</w:t>
      </w:r>
      <w:r w:rsidR="004E447A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INPE</w:t>
      </w:r>
    </w:p>
    <w:p w:rsidR="00753ACC" w:rsidRPr="000E01D9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No mês de </w:t>
      </w:r>
      <w:r w:rsidR="00BE0410">
        <w:rPr>
          <w:rFonts w:asciiTheme="minorHAnsi" w:hAnsiTheme="minorHAnsi" w:cs="Arial"/>
          <w:color w:val="auto"/>
          <w:kern w:val="36"/>
          <w:sz w:val="24"/>
          <w:szCs w:val="24"/>
        </w:rPr>
        <w:t>N</w:t>
      </w: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ovembro gravou-se o resumo da 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Previsão Climática para o trimestre Dezembro 2016</w:t>
      </w:r>
      <w:proofErr w:type="gram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 </w:t>
      </w:r>
      <w:proofErr w:type="gram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e Janeiro e Fevereiro de 2017 – Dra. Renata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Tedeschi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CPTEC/INPE</w:t>
      </w:r>
    </w:p>
    <w:p w:rsidR="00753ACC" w:rsidRPr="000E01D9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No mês de </w:t>
      </w:r>
      <w:r w:rsidR="00BE0410">
        <w:rPr>
          <w:rFonts w:asciiTheme="minorHAnsi" w:hAnsiTheme="minorHAnsi" w:cs="Arial"/>
          <w:color w:val="auto"/>
          <w:kern w:val="36"/>
          <w:sz w:val="24"/>
          <w:szCs w:val="24"/>
        </w:rPr>
        <w:t>D</w:t>
      </w:r>
      <w:r w:rsidRPr="000E01D9">
        <w:rPr>
          <w:rFonts w:asciiTheme="minorHAnsi" w:hAnsiTheme="minorHAnsi" w:cs="Arial"/>
          <w:color w:val="auto"/>
          <w:kern w:val="36"/>
          <w:sz w:val="24"/>
          <w:szCs w:val="24"/>
        </w:rPr>
        <w:t xml:space="preserve">ezembro gravou-se o resumo da </w:t>
      </w:r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Previsão Climática para o trimestre Janeiro, Fevereiro e Março de 2017 – Dra. Renata </w:t>
      </w:r>
      <w:proofErr w:type="spell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Tedeschi</w:t>
      </w:r>
      <w:proofErr w:type="spellEnd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CPTEC/</w:t>
      </w:r>
      <w:proofErr w:type="gramStart"/>
      <w:r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INPE</w:t>
      </w:r>
      <w:proofErr w:type="gramEnd"/>
    </w:p>
    <w:p w:rsidR="00753ACC" w:rsidRPr="000E01D9" w:rsidRDefault="00BE0410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Ainda no mês de N</w:t>
      </w:r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ovembro gravou-se a palestra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Analytics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,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Machine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Learning &amp; Artificial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Intelligence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navigating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the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Big Data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deluge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ministradao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pelo Dr. Mark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Staveley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–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University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</w:t>
      </w:r>
      <w:proofErr w:type="spellStart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>of</w:t>
      </w:r>
      <w:proofErr w:type="spellEnd"/>
      <w:r w:rsidR="00753ACC" w:rsidRPr="000E01D9">
        <w:rPr>
          <w:rFonts w:asciiTheme="minorHAnsi" w:hAnsiTheme="minorHAnsi" w:cs="Arial"/>
          <w:color w:val="0A0A0A"/>
          <w:sz w:val="24"/>
          <w:szCs w:val="24"/>
          <w:shd w:val="clear" w:color="auto" w:fill="FFFFFF"/>
        </w:rPr>
        <w:t xml:space="preserve"> Toronto.</w:t>
      </w:r>
    </w:p>
    <w:p w:rsidR="004E447A" w:rsidRDefault="004E447A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776320" w:rsidRDefault="00776320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776320" w:rsidRDefault="00776320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776320" w:rsidRDefault="00776320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776320" w:rsidRDefault="00776320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776320" w:rsidRDefault="00776320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8304C1" w:rsidRDefault="008304C1" w:rsidP="00F05C11">
      <w:pPr>
        <w:spacing w:after="0" w:line="360" w:lineRule="auto"/>
        <w:ind w:hanging="10"/>
        <w:jc w:val="both"/>
        <w:rPr>
          <w:sz w:val="24"/>
          <w:szCs w:val="24"/>
        </w:rPr>
      </w:pPr>
      <w:r w:rsidRPr="000D65D1">
        <w:rPr>
          <w:sz w:val="24"/>
          <w:szCs w:val="24"/>
        </w:rPr>
        <w:lastRenderedPageBreak/>
        <w:t xml:space="preserve">Todo o conteúdo do seminário pode ser encontrado, respectivamente, </w:t>
      </w:r>
      <w:proofErr w:type="gramStart"/>
      <w:r w:rsidRPr="000D65D1">
        <w:rPr>
          <w:sz w:val="24"/>
          <w:szCs w:val="24"/>
        </w:rPr>
        <w:t>em :</w:t>
      </w:r>
      <w:proofErr w:type="gramEnd"/>
    </w:p>
    <w:p w:rsidR="008304C1" w:rsidRDefault="008304C1" w:rsidP="00F05C11">
      <w:pPr>
        <w:spacing w:after="0" w:line="360" w:lineRule="auto"/>
        <w:ind w:hanging="10"/>
        <w:jc w:val="both"/>
        <w:rPr>
          <w:sz w:val="24"/>
          <w:szCs w:val="24"/>
        </w:rPr>
      </w:pPr>
    </w:p>
    <w:p w:rsidR="00753ACC" w:rsidRPr="00240F27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</w:pP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https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://www.youtube.com/watch?v=</w:t>
      </w: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hJkyjRlY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-Lw&amp;t=8s</w:t>
      </w:r>
    </w:p>
    <w:p w:rsidR="00753ACC" w:rsidRPr="00240F27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</w:pP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https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://www.youtube.com/watch?v=</w:t>
      </w: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JomsOf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-9nq0&amp;t=10s</w:t>
      </w:r>
    </w:p>
    <w:p w:rsidR="00753ACC" w:rsidRPr="00240F27" w:rsidRDefault="00753ACC" w:rsidP="00753ACC">
      <w:pPr>
        <w:spacing w:after="0" w:line="360" w:lineRule="auto"/>
        <w:ind w:hanging="10"/>
        <w:jc w:val="both"/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</w:pP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https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://www.youtube.com/watch?v=</w:t>
      </w: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AeU8mp9Jk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-E&amp;t=9s</w:t>
      </w:r>
    </w:p>
    <w:p w:rsidR="00753ACC" w:rsidRPr="004430DC" w:rsidRDefault="00753ACC" w:rsidP="00753ACC">
      <w:pPr>
        <w:spacing w:after="0" w:line="360" w:lineRule="auto"/>
        <w:ind w:hanging="10"/>
        <w:jc w:val="both"/>
        <w:rPr>
          <w:rFonts w:ascii="Arial" w:hAnsi="Arial" w:cs="Arial"/>
          <w:color w:val="auto"/>
          <w:kern w:val="36"/>
          <w:sz w:val="21"/>
          <w:szCs w:val="21"/>
        </w:rPr>
      </w:pP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https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://www.youtube.com/watch?v=</w:t>
      </w:r>
      <w:proofErr w:type="gramStart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hZUF6mHt</w:t>
      </w:r>
      <w:proofErr w:type="gramEnd"/>
      <w:r w:rsidRPr="00240F27">
        <w:rPr>
          <w:rFonts w:asciiTheme="minorHAnsi" w:hAnsiTheme="minorHAnsi" w:cs="Arial"/>
          <w:color w:val="4F81BD" w:themeColor="accent1"/>
          <w:sz w:val="24"/>
          <w:szCs w:val="24"/>
          <w:u w:val="single"/>
          <w:shd w:val="clear" w:color="auto" w:fill="FFFFFF"/>
        </w:rPr>
        <w:t>-Zk</w:t>
      </w:r>
    </w:p>
    <w:p w:rsidR="00753ACC" w:rsidRPr="00442DE2" w:rsidRDefault="00753ACC" w:rsidP="0049431F">
      <w:pPr>
        <w:spacing w:after="0" w:line="360" w:lineRule="auto"/>
        <w:ind w:hanging="10"/>
        <w:jc w:val="both"/>
        <w:rPr>
          <w:rFonts w:asciiTheme="minorHAnsi" w:hAnsiTheme="minorHAnsi" w:cs="Arial"/>
          <w:color w:val="548DD4" w:themeColor="text2" w:themeTint="99"/>
          <w:kern w:val="36"/>
          <w:sz w:val="24"/>
          <w:szCs w:val="24"/>
        </w:rPr>
      </w:pPr>
      <w:hyperlink r:id="rId13" w:history="1">
        <w:r w:rsidRPr="00442DE2">
          <w:rPr>
            <w:rStyle w:val="Hyperlink"/>
            <w:rFonts w:asciiTheme="minorHAnsi" w:hAnsiTheme="minorHAnsi" w:cs="Arial"/>
            <w:color w:val="548DD4" w:themeColor="text2" w:themeTint="99"/>
            <w:kern w:val="36"/>
            <w:sz w:val="24"/>
            <w:szCs w:val="24"/>
          </w:rPr>
          <w:t>https://www.youtube.com/watch?v=mBxRW0KhvSU&amp;index=129&amp;list=PLzU9lqk8MaUtu8mKzF6m6QSKyhrZsmAti</w:t>
        </w:r>
      </w:hyperlink>
    </w:p>
    <w:p w:rsidR="00442DE2" w:rsidRPr="00442DE2" w:rsidRDefault="00442DE2" w:rsidP="0049431F">
      <w:pPr>
        <w:spacing w:after="0" w:line="360" w:lineRule="auto"/>
        <w:ind w:hanging="10"/>
        <w:jc w:val="both"/>
        <w:rPr>
          <w:rFonts w:asciiTheme="minorHAnsi" w:hAnsiTheme="minorHAnsi" w:cs="Arial"/>
          <w:color w:val="548DD4" w:themeColor="text2" w:themeTint="99"/>
          <w:kern w:val="36"/>
          <w:sz w:val="24"/>
          <w:szCs w:val="24"/>
          <w:u w:val="single"/>
        </w:rPr>
      </w:pPr>
      <w:proofErr w:type="gramStart"/>
      <w:r w:rsidRPr="00442DE2">
        <w:rPr>
          <w:rFonts w:asciiTheme="minorHAnsi" w:hAnsiTheme="minorHAnsi" w:cs="Arial"/>
          <w:color w:val="548DD4" w:themeColor="text2" w:themeTint="99"/>
          <w:kern w:val="36"/>
          <w:sz w:val="24"/>
          <w:szCs w:val="24"/>
          <w:u w:val="single"/>
        </w:rPr>
        <w:t>https</w:t>
      </w:r>
      <w:proofErr w:type="gramEnd"/>
      <w:r w:rsidRPr="00442DE2">
        <w:rPr>
          <w:rFonts w:asciiTheme="minorHAnsi" w:hAnsiTheme="minorHAnsi" w:cs="Arial"/>
          <w:color w:val="548DD4" w:themeColor="text2" w:themeTint="99"/>
          <w:kern w:val="36"/>
          <w:sz w:val="24"/>
          <w:szCs w:val="24"/>
          <w:u w:val="single"/>
        </w:rPr>
        <w:t>://www.youtube.com/watch?v=</w:t>
      </w:r>
      <w:proofErr w:type="gramStart"/>
      <w:r w:rsidRPr="00442DE2">
        <w:rPr>
          <w:rFonts w:asciiTheme="minorHAnsi" w:hAnsiTheme="minorHAnsi" w:cs="Arial"/>
          <w:color w:val="548DD4" w:themeColor="text2" w:themeTint="99"/>
          <w:kern w:val="36"/>
          <w:sz w:val="24"/>
          <w:szCs w:val="24"/>
          <w:u w:val="single"/>
        </w:rPr>
        <w:t>6SalByOZ35w</w:t>
      </w:r>
      <w:proofErr w:type="gramEnd"/>
      <w:r w:rsidRPr="00442DE2">
        <w:rPr>
          <w:rFonts w:asciiTheme="minorHAnsi" w:hAnsiTheme="minorHAnsi" w:cs="Arial"/>
          <w:color w:val="548DD4" w:themeColor="text2" w:themeTint="99"/>
          <w:kern w:val="36"/>
          <w:sz w:val="24"/>
          <w:szCs w:val="24"/>
          <w:u w:val="single"/>
        </w:rPr>
        <w:t>&amp;list=PLzU9lqk8MaUtDkCzhzlzoSfqvWEfgETFl</w:t>
      </w:r>
    </w:p>
    <w:p w:rsidR="00753ACC" w:rsidRPr="008627BC" w:rsidRDefault="00753ACC" w:rsidP="0049431F">
      <w:pPr>
        <w:spacing w:after="0" w:line="360" w:lineRule="auto"/>
        <w:ind w:hanging="10"/>
        <w:jc w:val="both"/>
        <w:rPr>
          <w:rFonts w:asciiTheme="minorHAnsi" w:hAnsiTheme="minorHAnsi" w:cs="Arial"/>
          <w:color w:val="548DD4" w:themeColor="text2" w:themeTint="99"/>
          <w:kern w:val="36"/>
          <w:sz w:val="24"/>
          <w:szCs w:val="24"/>
        </w:rPr>
      </w:pPr>
      <w:hyperlink r:id="rId14" w:history="1">
        <w:r w:rsidRPr="00576A3B">
          <w:rPr>
            <w:rStyle w:val="Hyperlink"/>
            <w:rFonts w:asciiTheme="minorHAnsi" w:hAnsiTheme="minorHAnsi" w:cs="Arial"/>
            <w:color w:val="548DD4" w:themeColor="text2" w:themeTint="99"/>
            <w:kern w:val="36"/>
            <w:sz w:val="24"/>
            <w:szCs w:val="24"/>
          </w:rPr>
          <w:t>https://www.youtube.com/watch?v=ffF7xrmDgCE&amp;index=128&amp;list=PLzU9lqk8MaUtu8mKzF6m6QSKyhrZsmAti</w:t>
        </w:r>
      </w:hyperlink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</w:rPr>
      </w:pPr>
      <w:hyperlink r:id="rId15" w:history="1">
        <w:r w:rsidRPr="00576A3B">
          <w:rPr>
            <w:rStyle w:val="Hyperlink"/>
            <w:rFonts w:asciiTheme="minorHAnsi" w:hAnsiTheme="minorHAnsi"/>
            <w:color w:val="548DD4" w:themeColor="text2" w:themeTint="99"/>
            <w:sz w:val="24"/>
            <w:szCs w:val="24"/>
          </w:rPr>
          <w:t>https://www.youtube.com/watch?v=L0yiJKoKZiM&amp;list=PLzU9lqk8MaUtu8mKzF6m6QSKyhrZsmAti&amp;index=126</w:t>
        </w:r>
      </w:hyperlink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</w:rPr>
      </w:pPr>
      <w:hyperlink r:id="rId16" w:history="1">
        <w:r w:rsidRPr="00576A3B">
          <w:rPr>
            <w:rStyle w:val="Hyperlink"/>
            <w:rFonts w:asciiTheme="minorHAnsi" w:hAnsiTheme="minorHAnsi"/>
            <w:color w:val="548DD4" w:themeColor="text2" w:themeTint="99"/>
            <w:sz w:val="24"/>
            <w:szCs w:val="24"/>
          </w:rPr>
          <w:t>https://www.youtube.com/watch?v=eLZuSPteXdA&amp;list=PLzU9lqk8MaUtu8mKzF6m6QSKyhrZsmAti&amp;index=127</w:t>
        </w:r>
      </w:hyperlink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</w:pPr>
      <w:proofErr w:type="gramStart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https</w:t>
      </w:r>
      <w:proofErr w:type="gramEnd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://www.youtube.com/watch?v=</w:t>
      </w:r>
      <w:proofErr w:type="gramStart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XnPH8eSOSOA</w:t>
      </w:r>
      <w:proofErr w:type="gramEnd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&amp;list=PLzU9lqk8MaUv_OMUJTjIvkSKNFx_HlY_s&amp;index=1</w:t>
      </w:r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</w:rPr>
      </w:pPr>
      <w:hyperlink r:id="rId17" w:history="1">
        <w:r w:rsidRPr="00576A3B">
          <w:rPr>
            <w:rStyle w:val="Hyperlink"/>
            <w:rFonts w:asciiTheme="minorHAnsi" w:hAnsiTheme="minorHAnsi"/>
            <w:color w:val="548DD4" w:themeColor="text2" w:themeTint="99"/>
            <w:sz w:val="24"/>
            <w:szCs w:val="24"/>
          </w:rPr>
          <w:t>https://www.youtube.com/watch?v=8vz4Zcju51g&amp;list=PLzU9lqk8MaUv_OMUJTjIvkSKNFx_HlY_s&amp;index=2</w:t>
        </w:r>
      </w:hyperlink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</w:rPr>
      </w:pPr>
      <w:hyperlink r:id="rId18" w:history="1">
        <w:r w:rsidRPr="00576A3B">
          <w:rPr>
            <w:rStyle w:val="Hyperlink"/>
            <w:rFonts w:asciiTheme="minorHAnsi" w:hAnsiTheme="minorHAnsi"/>
            <w:color w:val="548DD4" w:themeColor="text2" w:themeTint="99"/>
            <w:sz w:val="24"/>
            <w:szCs w:val="24"/>
          </w:rPr>
          <w:t>https://www.youtube.com/watch?v=zxMyqx1kiv8&amp;list=PLzU9lqk8MaUv_OMUJTjIvkSKNFx_HlY_s&amp;index=3</w:t>
        </w:r>
      </w:hyperlink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</w:pPr>
      <w:proofErr w:type="gramStart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https</w:t>
      </w:r>
      <w:proofErr w:type="gramEnd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://www.youtube.com/watch?v=</w:t>
      </w:r>
      <w:proofErr w:type="gramStart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nKO1uNpZ9nk</w:t>
      </w:r>
      <w:proofErr w:type="gramEnd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&amp;index=4&amp;list=PLzU9lqk8MaUv_OMUJTjIvkSKNFx_HlY_s</w:t>
      </w:r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</w:rPr>
      </w:pPr>
      <w:hyperlink r:id="rId19" w:history="1">
        <w:r w:rsidRPr="00576A3B">
          <w:rPr>
            <w:rStyle w:val="Hyperlink"/>
            <w:rFonts w:asciiTheme="minorHAnsi" w:hAnsiTheme="minorHAnsi"/>
            <w:color w:val="548DD4" w:themeColor="text2" w:themeTint="99"/>
            <w:sz w:val="24"/>
            <w:szCs w:val="24"/>
          </w:rPr>
          <w:t>https://www.youtube.com/watch?v=SC7gJSgWvoM&amp;list=PLzU9lqk8MaUv_OMUJTjIvkSKNFx_HlY_s&amp;index=5</w:t>
        </w:r>
      </w:hyperlink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</w:pPr>
      <w:proofErr w:type="gramStart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https</w:t>
      </w:r>
      <w:proofErr w:type="gramEnd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://www.youtube.com/watch?v=ob9obgnxM_k&amp;list=</w:t>
      </w:r>
      <w:proofErr w:type="gramStart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PLzU9lqk8MaUtkjADbeL</w:t>
      </w:r>
      <w:proofErr w:type="gramEnd"/>
      <w:r w:rsidRPr="00576A3B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>-K-Oovf_5MBrbQ</w:t>
      </w:r>
    </w:p>
    <w:p w:rsidR="00753ACC" w:rsidRPr="00576A3B" w:rsidRDefault="00753ACC" w:rsidP="00753ACC">
      <w:pPr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</w:pPr>
    </w:p>
    <w:p w:rsidR="008304C1" w:rsidRPr="00576A3B" w:rsidRDefault="008304C1" w:rsidP="005B26B9">
      <w:pPr>
        <w:rPr>
          <w:color w:val="548DD4" w:themeColor="text2" w:themeTint="99"/>
        </w:rPr>
      </w:pPr>
    </w:p>
    <w:p w:rsidR="00904524" w:rsidRDefault="00904524" w:rsidP="005B26B9"/>
    <w:p w:rsidR="00904524" w:rsidRDefault="00904524" w:rsidP="005B26B9"/>
    <w:p w:rsidR="00E55EA5" w:rsidRPr="00E55EA5" w:rsidRDefault="00E55EA5" w:rsidP="00E55EA5">
      <w:bookmarkStart w:id="25" w:name="_GoBack"/>
      <w:bookmarkEnd w:id="25"/>
    </w:p>
    <w:p w:rsidR="008304C1" w:rsidRPr="008E1CBB" w:rsidRDefault="008304C1" w:rsidP="00E55EA5">
      <w:pPr>
        <w:pStyle w:val="Ttulo1"/>
        <w:spacing w:before="0"/>
        <w:rPr>
          <w:rFonts w:ascii="Calibri" w:hAnsi="Calibri"/>
          <w:color w:val="auto"/>
          <w:sz w:val="24"/>
          <w:szCs w:val="24"/>
        </w:rPr>
      </w:pPr>
      <w:r w:rsidRPr="008E1CBB">
        <w:rPr>
          <w:rFonts w:ascii="Calibri" w:hAnsi="Calibri"/>
          <w:color w:val="auto"/>
          <w:sz w:val="24"/>
          <w:szCs w:val="24"/>
        </w:rPr>
        <w:lastRenderedPageBreak/>
        <w:t>LISTA DE SIGLAS E ABREVIATURAS</w:t>
      </w:r>
      <w:bookmarkEnd w:id="21"/>
      <w:bookmarkEnd w:id="22"/>
      <w:bookmarkEnd w:id="23"/>
      <w:bookmarkEnd w:id="24"/>
    </w:p>
    <w:p w:rsidR="008304C1" w:rsidRPr="00F428E8" w:rsidRDefault="008304C1" w:rsidP="00F428E8">
      <w:pPr>
        <w:rPr>
          <w:color w:val="auto"/>
          <w:sz w:val="24"/>
          <w:szCs w:val="24"/>
        </w:rPr>
      </w:pPr>
    </w:p>
    <w:p w:rsidR="008304C1" w:rsidRPr="000D65D1" w:rsidRDefault="008304C1" w:rsidP="00025BE9">
      <w:pPr>
        <w:tabs>
          <w:tab w:val="center" w:pos="3637"/>
        </w:tabs>
        <w:spacing w:after="345"/>
        <w:ind w:left="-15"/>
        <w:rPr>
          <w:sz w:val="24"/>
          <w:szCs w:val="24"/>
        </w:rPr>
      </w:pPr>
      <w:r w:rsidRPr="000D65D1">
        <w:rPr>
          <w:b/>
          <w:sz w:val="24"/>
          <w:szCs w:val="24"/>
        </w:rPr>
        <w:t xml:space="preserve">INPE                   </w:t>
      </w:r>
      <w:r w:rsidRPr="000D65D1">
        <w:rPr>
          <w:sz w:val="24"/>
          <w:szCs w:val="24"/>
        </w:rPr>
        <w:t>Instituto Nacional de Pesquisas Espaciais</w:t>
      </w:r>
    </w:p>
    <w:p w:rsidR="008304C1" w:rsidRDefault="008304C1" w:rsidP="00F05C11">
      <w:pPr>
        <w:tabs>
          <w:tab w:val="center" w:pos="4155"/>
        </w:tabs>
        <w:spacing w:after="345"/>
        <w:ind w:left="-15"/>
        <w:rPr>
          <w:sz w:val="24"/>
          <w:szCs w:val="24"/>
        </w:rPr>
      </w:pPr>
      <w:r>
        <w:rPr>
          <w:b/>
          <w:sz w:val="24"/>
          <w:szCs w:val="24"/>
        </w:rPr>
        <w:t xml:space="preserve">CPTEC               </w:t>
      </w:r>
      <w:r w:rsidRPr="000D65D1">
        <w:rPr>
          <w:b/>
          <w:sz w:val="24"/>
          <w:szCs w:val="24"/>
        </w:rPr>
        <w:t xml:space="preserve"> </w:t>
      </w:r>
      <w:r w:rsidRPr="000D65D1">
        <w:rPr>
          <w:sz w:val="24"/>
          <w:szCs w:val="24"/>
        </w:rPr>
        <w:t xml:space="preserve">Centro de Previsão de Tempo e Estudos Climáticos </w:t>
      </w:r>
    </w:p>
    <w:p w:rsidR="008304C1" w:rsidRPr="0018462C" w:rsidRDefault="008304C1" w:rsidP="00025BE9">
      <w:pPr>
        <w:tabs>
          <w:tab w:val="center" w:pos="2597"/>
        </w:tabs>
        <w:spacing w:after="345"/>
        <w:ind w:left="-15"/>
        <w:rPr>
          <w:sz w:val="24"/>
          <w:szCs w:val="24"/>
        </w:rPr>
      </w:pPr>
      <w:r w:rsidRPr="0018462C">
        <w:rPr>
          <w:b/>
          <w:sz w:val="24"/>
          <w:szCs w:val="24"/>
        </w:rPr>
        <w:t xml:space="preserve">DOP                    </w:t>
      </w:r>
      <w:r w:rsidRPr="0018462C">
        <w:rPr>
          <w:sz w:val="24"/>
          <w:szCs w:val="24"/>
        </w:rPr>
        <w:t>Divisão de Operações</w:t>
      </w:r>
    </w:p>
    <w:p w:rsidR="008304C1" w:rsidRDefault="008304C1" w:rsidP="00F05C11">
      <w:pPr>
        <w:tabs>
          <w:tab w:val="center" w:pos="4155"/>
        </w:tabs>
        <w:spacing w:after="345"/>
        <w:ind w:left="-15"/>
        <w:rPr>
          <w:sz w:val="24"/>
          <w:szCs w:val="24"/>
        </w:rPr>
      </w:pPr>
      <w:r>
        <w:rPr>
          <w:b/>
          <w:sz w:val="24"/>
          <w:szCs w:val="24"/>
        </w:rPr>
        <w:t xml:space="preserve">CCST                   </w:t>
      </w:r>
      <w:r w:rsidRPr="000D54ED">
        <w:rPr>
          <w:sz w:val="24"/>
          <w:szCs w:val="24"/>
        </w:rPr>
        <w:t>Centro de Ciência do Sistema Terrestre</w:t>
      </w:r>
    </w:p>
    <w:p w:rsidR="008304C1" w:rsidRDefault="008304C1" w:rsidP="00025BE9">
      <w:pPr>
        <w:tabs>
          <w:tab w:val="center" w:pos="2597"/>
        </w:tabs>
        <w:spacing w:after="345"/>
        <w:ind w:left="-15"/>
        <w:rPr>
          <w:sz w:val="24"/>
          <w:szCs w:val="24"/>
        </w:rPr>
      </w:pPr>
      <w:r>
        <w:rPr>
          <w:b/>
          <w:sz w:val="24"/>
          <w:szCs w:val="24"/>
        </w:rPr>
        <w:t>CEMADEN</w:t>
      </w:r>
      <w:r w:rsidRPr="00052D6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052D6E">
        <w:rPr>
          <w:sz w:val="24"/>
          <w:szCs w:val="24"/>
        </w:rPr>
        <w:t>Centro Nacional de Monitoramento e A</w:t>
      </w:r>
      <w:r>
        <w:rPr>
          <w:sz w:val="24"/>
          <w:szCs w:val="24"/>
        </w:rPr>
        <w:t xml:space="preserve">lertas de Desastres Naturais </w:t>
      </w:r>
    </w:p>
    <w:p w:rsidR="009406EB" w:rsidRPr="009406EB" w:rsidRDefault="009406EB" w:rsidP="00025BE9">
      <w:pPr>
        <w:tabs>
          <w:tab w:val="center" w:pos="2597"/>
        </w:tabs>
        <w:spacing w:after="345"/>
        <w:ind w:left="-15"/>
        <w:rPr>
          <w:sz w:val="24"/>
          <w:szCs w:val="24"/>
        </w:rPr>
      </w:pPr>
      <w:r>
        <w:rPr>
          <w:b/>
          <w:sz w:val="24"/>
          <w:szCs w:val="24"/>
        </w:rPr>
        <w:t xml:space="preserve">INPA                   </w:t>
      </w:r>
      <w:r w:rsidRPr="009406EB">
        <w:rPr>
          <w:sz w:val="24"/>
          <w:szCs w:val="24"/>
        </w:rPr>
        <w:t>Instituto Nacional de Pesquisas da Amazônia</w:t>
      </w:r>
    </w:p>
    <w:p w:rsidR="009406EB" w:rsidRDefault="009406EB" w:rsidP="00025BE9">
      <w:pPr>
        <w:tabs>
          <w:tab w:val="center" w:pos="2597"/>
        </w:tabs>
        <w:spacing w:after="345"/>
        <w:ind w:left="-15"/>
        <w:rPr>
          <w:b/>
          <w:sz w:val="24"/>
          <w:szCs w:val="24"/>
        </w:rPr>
      </w:pPr>
    </w:p>
    <w:p w:rsidR="009406EB" w:rsidRPr="00052D6E" w:rsidRDefault="009406EB" w:rsidP="00025BE9">
      <w:pPr>
        <w:tabs>
          <w:tab w:val="center" w:pos="2597"/>
        </w:tabs>
        <w:spacing w:after="345"/>
        <w:ind w:left="-15"/>
        <w:rPr>
          <w:b/>
          <w:sz w:val="24"/>
          <w:szCs w:val="24"/>
        </w:rPr>
      </w:pPr>
    </w:p>
    <w:p w:rsidR="008304C1" w:rsidRPr="009406EB" w:rsidRDefault="008304C1" w:rsidP="00F05C11">
      <w:pPr>
        <w:tabs>
          <w:tab w:val="center" w:pos="2597"/>
        </w:tabs>
        <w:spacing w:after="345"/>
        <w:ind w:left="-15"/>
        <w:rPr>
          <w:sz w:val="24"/>
          <w:szCs w:val="24"/>
        </w:rPr>
      </w:pPr>
    </w:p>
    <w:p w:rsidR="008304C1" w:rsidRPr="009406EB" w:rsidRDefault="008304C1" w:rsidP="00F05C11">
      <w:pPr>
        <w:tabs>
          <w:tab w:val="center" w:pos="2597"/>
        </w:tabs>
        <w:spacing w:after="345"/>
        <w:ind w:left="-15"/>
        <w:rPr>
          <w:sz w:val="24"/>
          <w:szCs w:val="24"/>
        </w:rPr>
      </w:pPr>
    </w:p>
    <w:p w:rsidR="008304C1" w:rsidRPr="009406EB" w:rsidRDefault="008304C1" w:rsidP="008574FF">
      <w:pPr>
        <w:tabs>
          <w:tab w:val="center" w:pos="2597"/>
        </w:tabs>
        <w:spacing w:after="345"/>
        <w:ind w:left="-15"/>
        <w:rPr>
          <w:b/>
          <w:sz w:val="24"/>
          <w:szCs w:val="24"/>
        </w:rPr>
      </w:pPr>
    </w:p>
    <w:p w:rsidR="008304C1" w:rsidRPr="009406EB" w:rsidRDefault="008304C1" w:rsidP="00934720">
      <w:pPr>
        <w:tabs>
          <w:tab w:val="center" w:pos="2597"/>
        </w:tabs>
        <w:spacing w:after="345"/>
        <w:ind w:left="-15"/>
        <w:rPr>
          <w:b/>
          <w:sz w:val="24"/>
          <w:szCs w:val="24"/>
        </w:rPr>
      </w:pPr>
    </w:p>
    <w:p w:rsidR="008304C1" w:rsidRPr="009406EB" w:rsidRDefault="008304C1" w:rsidP="00CB2183">
      <w:pPr>
        <w:tabs>
          <w:tab w:val="center" w:pos="3397"/>
        </w:tabs>
        <w:spacing w:after="3"/>
        <w:ind w:left="-15"/>
        <w:rPr>
          <w:sz w:val="24"/>
          <w:szCs w:val="24"/>
        </w:rPr>
      </w:pPr>
    </w:p>
    <w:p w:rsidR="008304C1" w:rsidRPr="009406EB" w:rsidRDefault="008304C1" w:rsidP="00550DF0">
      <w:pPr>
        <w:tabs>
          <w:tab w:val="center" w:pos="3397"/>
        </w:tabs>
        <w:spacing w:after="3"/>
        <w:ind w:left="-15"/>
        <w:rPr>
          <w:b/>
          <w:sz w:val="24"/>
          <w:szCs w:val="24"/>
        </w:rPr>
      </w:pPr>
    </w:p>
    <w:sectPr w:rsidR="008304C1" w:rsidRPr="009406EB" w:rsidSect="00B167AE">
      <w:footerReference w:type="default" r:id="rId20"/>
      <w:footerReference w:type="first" r:id="rId21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01" w:rsidRDefault="00442F01" w:rsidP="00F428E8">
      <w:pPr>
        <w:spacing w:after="0" w:line="240" w:lineRule="auto"/>
      </w:pPr>
      <w:r>
        <w:separator/>
      </w:r>
    </w:p>
  </w:endnote>
  <w:endnote w:type="continuationSeparator" w:id="0">
    <w:p w:rsidR="00442F01" w:rsidRDefault="00442F01" w:rsidP="00F4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C1" w:rsidRDefault="008304C1">
    <w:pPr>
      <w:spacing w:after="0"/>
      <w:ind w:left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C1" w:rsidRDefault="008304C1">
    <w:pPr>
      <w:pStyle w:val="Rodap"/>
      <w:jc w:val="center"/>
    </w:pPr>
  </w:p>
  <w:p w:rsidR="008304C1" w:rsidRDefault="008304C1">
    <w:pPr>
      <w:spacing w:after="0"/>
      <w:ind w:left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C1" w:rsidRDefault="008304C1">
    <w:pPr>
      <w:spacing w:after="0"/>
      <w:ind w:left="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C1" w:rsidRDefault="000F2B6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F57">
      <w:rPr>
        <w:noProof/>
      </w:rPr>
      <w:t>6</w:t>
    </w:r>
    <w:r>
      <w:rPr>
        <w:noProof/>
      </w:rPr>
      <w:fldChar w:fldCharType="end"/>
    </w:r>
  </w:p>
  <w:p w:rsidR="008304C1" w:rsidRDefault="008304C1">
    <w:pPr>
      <w:spacing w:after="0"/>
      <w:ind w:left="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C1" w:rsidRDefault="008304C1">
    <w:pPr>
      <w:spacing w:after="0"/>
      <w:ind w:left="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01" w:rsidRDefault="00442F01" w:rsidP="00F428E8">
      <w:pPr>
        <w:spacing w:after="0" w:line="240" w:lineRule="auto"/>
      </w:pPr>
      <w:r>
        <w:separator/>
      </w:r>
    </w:p>
  </w:footnote>
  <w:footnote w:type="continuationSeparator" w:id="0">
    <w:p w:rsidR="00442F01" w:rsidRDefault="00442F01" w:rsidP="00F4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B88"/>
    <w:multiLevelType w:val="hybridMultilevel"/>
    <w:tmpl w:val="0EA4F53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8"/>
    <w:rsid w:val="000062CB"/>
    <w:rsid w:val="000069A0"/>
    <w:rsid w:val="00011FB4"/>
    <w:rsid w:val="000128B2"/>
    <w:rsid w:val="0002064B"/>
    <w:rsid w:val="00023C1F"/>
    <w:rsid w:val="00024102"/>
    <w:rsid w:val="00025BE9"/>
    <w:rsid w:val="00042CA5"/>
    <w:rsid w:val="00052C7D"/>
    <w:rsid w:val="00052D6E"/>
    <w:rsid w:val="000634FF"/>
    <w:rsid w:val="00071617"/>
    <w:rsid w:val="00076119"/>
    <w:rsid w:val="000806EE"/>
    <w:rsid w:val="00081DD7"/>
    <w:rsid w:val="00084777"/>
    <w:rsid w:val="000C5098"/>
    <w:rsid w:val="000D37ED"/>
    <w:rsid w:val="000D54ED"/>
    <w:rsid w:val="000D65D1"/>
    <w:rsid w:val="000D67EF"/>
    <w:rsid w:val="000D72EF"/>
    <w:rsid w:val="000E01D9"/>
    <w:rsid w:val="000E1AC9"/>
    <w:rsid w:val="000F0935"/>
    <w:rsid w:val="000F2B62"/>
    <w:rsid w:val="000F6D84"/>
    <w:rsid w:val="00101C2C"/>
    <w:rsid w:val="00126B6E"/>
    <w:rsid w:val="001327EA"/>
    <w:rsid w:val="0013694B"/>
    <w:rsid w:val="001513BD"/>
    <w:rsid w:val="00175C8B"/>
    <w:rsid w:val="00183223"/>
    <w:rsid w:val="0018462C"/>
    <w:rsid w:val="00187780"/>
    <w:rsid w:val="00191A62"/>
    <w:rsid w:val="001A3A95"/>
    <w:rsid w:val="001A65F1"/>
    <w:rsid w:val="001B2596"/>
    <w:rsid w:val="001B5D87"/>
    <w:rsid w:val="001C0794"/>
    <w:rsid w:val="001C7161"/>
    <w:rsid w:val="001D6AB6"/>
    <w:rsid w:val="001E60D7"/>
    <w:rsid w:val="001E79A8"/>
    <w:rsid w:val="001F0620"/>
    <w:rsid w:val="001F1AA0"/>
    <w:rsid w:val="00200131"/>
    <w:rsid w:val="00207B21"/>
    <w:rsid w:val="00240F27"/>
    <w:rsid w:val="002724FC"/>
    <w:rsid w:val="002750F1"/>
    <w:rsid w:val="00294A97"/>
    <w:rsid w:val="002A29CD"/>
    <w:rsid w:val="002A3E27"/>
    <w:rsid w:val="002C437C"/>
    <w:rsid w:val="002C61A0"/>
    <w:rsid w:val="002C759F"/>
    <w:rsid w:val="002D7A77"/>
    <w:rsid w:val="002E05C7"/>
    <w:rsid w:val="002F3DCD"/>
    <w:rsid w:val="00300B09"/>
    <w:rsid w:val="00321430"/>
    <w:rsid w:val="0032233E"/>
    <w:rsid w:val="00330543"/>
    <w:rsid w:val="003433FD"/>
    <w:rsid w:val="00361ECB"/>
    <w:rsid w:val="003623F8"/>
    <w:rsid w:val="00364D60"/>
    <w:rsid w:val="00374904"/>
    <w:rsid w:val="003753D2"/>
    <w:rsid w:val="00375A46"/>
    <w:rsid w:val="00375EFC"/>
    <w:rsid w:val="0037776F"/>
    <w:rsid w:val="00387BEB"/>
    <w:rsid w:val="00392CC7"/>
    <w:rsid w:val="00393F92"/>
    <w:rsid w:val="003A06AF"/>
    <w:rsid w:val="003A323D"/>
    <w:rsid w:val="003A3414"/>
    <w:rsid w:val="003A4AD5"/>
    <w:rsid w:val="003B6EE3"/>
    <w:rsid w:val="003F5312"/>
    <w:rsid w:val="003F7D91"/>
    <w:rsid w:val="0040282A"/>
    <w:rsid w:val="00435C95"/>
    <w:rsid w:val="00436BCE"/>
    <w:rsid w:val="00442DE2"/>
    <w:rsid w:val="00442F01"/>
    <w:rsid w:val="00444538"/>
    <w:rsid w:val="00452939"/>
    <w:rsid w:val="00487C5C"/>
    <w:rsid w:val="00491778"/>
    <w:rsid w:val="0049431F"/>
    <w:rsid w:val="004A7750"/>
    <w:rsid w:val="004D6BF2"/>
    <w:rsid w:val="004E447A"/>
    <w:rsid w:val="004F6D5C"/>
    <w:rsid w:val="005043F9"/>
    <w:rsid w:val="005073EA"/>
    <w:rsid w:val="00526A95"/>
    <w:rsid w:val="00530BBB"/>
    <w:rsid w:val="00550DF0"/>
    <w:rsid w:val="00554C3E"/>
    <w:rsid w:val="00572386"/>
    <w:rsid w:val="00576A3B"/>
    <w:rsid w:val="005807E6"/>
    <w:rsid w:val="005A618E"/>
    <w:rsid w:val="005B26B9"/>
    <w:rsid w:val="005C1E1D"/>
    <w:rsid w:val="005C7219"/>
    <w:rsid w:val="005D4F6D"/>
    <w:rsid w:val="005E5C10"/>
    <w:rsid w:val="005F0CC4"/>
    <w:rsid w:val="005F5EBF"/>
    <w:rsid w:val="00600F57"/>
    <w:rsid w:val="00616CAF"/>
    <w:rsid w:val="0062757F"/>
    <w:rsid w:val="00630433"/>
    <w:rsid w:val="00635CFE"/>
    <w:rsid w:val="006579A2"/>
    <w:rsid w:val="00662405"/>
    <w:rsid w:val="006642BB"/>
    <w:rsid w:val="00665E06"/>
    <w:rsid w:val="0068570D"/>
    <w:rsid w:val="0069074B"/>
    <w:rsid w:val="00692746"/>
    <w:rsid w:val="006C0903"/>
    <w:rsid w:val="006C17F5"/>
    <w:rsid w:val="006C381E"/>
    <w:rsid w:val="006D2B9C"/>
    <w:rsid w:val="006D2ECD"/>
    <w:rsid w:val="006E1C32"/>
    <w:rsid w:val="006F0AD2"/>
    <w:rsid w:val="006F5D59"/>
    <w:rsid w:val="00702501"/>
    <w:rsid w:val="00731DC1"/>
    <w:rsid w:val="00753ACC"/>
    <w:rsid w:val="00760649"/>
    <w:rsid w:val="0077263B"/>
    <w:rsid w:val="0077557D"/>
    <w:rsid w:val="00776320"/>
    <w:rsid w:val="00785AB4"/>
    <w:rsid w:val="00787BB3"/>
    <w:rsid w:val="007A24E4"/>
    <w:rsid w:val="007B0747"/>
    <w:rsid w:val="007B10B8"/>
    <w:rsid w:val="007B7053"/>
    <w:rsid w:val="007E2718"/>
    <w:rsid w:val="007F5AE7"/>
    <w:rsid w:val="00802E7E"/>
    <w:rsid w:val="0080508C"/>
    <w:rsid w:val="00810925"/>
    <w:rsid w:val="00810F7F"/>
    <w:rsid w:val="00811B0A"/>
    <w:rsid w:val="008304C1"/>
    <w:rsid w:val="00832085"/>
    <w:rsid w:val="00833CB4"/>
    <w:rsid w:val="0083756B"/>
    <w:rsid w:val="00842917"/>
    <w:rsid w:val="00843132"/>
    <w:rsid w:val="008546E4"/>
    <w:rsid w:val="0085483B"/>
    <w:rsid w:val="00855826"/>
    <w:rsid w:val="008574FF"/>
    <w:rsid w:val="008663E6"/>
    <w:rsid w:val="008679BD"/>
    <w:rsid w:val="008700C5"/>
    <w:rsid w:val="008732A1"/>
    <w:rsid w:val="00886D10"/>
    <w:rsid w:val="00887493"/>
    <w:rsid w:val="00896AB0"/>
    <w:rsid w:val="008A4D61"/>
    <w:rsid w:val="008A5389"/>
    <w:rsid w:val="008C06F1"/>
    <w:rsid w:val="008D4C86"/>
    <w:rsid w:val="008E1CBB"/>
    <w:rsid w:val="008E5E94"/>
    <w:rsid w:val="008E6EC2"/>
    <w:rsid w:val="00900A26"/>
    <w:rsid w:val="009034C2"/>
    <w:rsid w:val="00904024"/>
    <w:rsid w:val="00904524"/>
    <w:rsid w:val="00907074"/>
    <w:rsid w:val="00930214"/>
    <w:rsid w:val="00934720"/>
    <w:rsid w:val="00936FD1"/>
    <w:rsid w:val="009406EB"/>
    <w:rsid w:val="00942D8E"/>
    <w:rsid w:val="009606BA"/>
    <w:rsid w:val="00963BD2"/>
    <w:rsid w:val="0097618F"/>
    <w:rsid w:val="00995AAE"/>
    <w:rsid w:val="009975C3"/>
    <w:rsid w:val="009A1416"/>
    <w:rsid w:val="009A1C9C"/>
    <w:rsid w:val="009C14CB"/>
    <w:rsid w:val="009E133D"/>
    <w:rsid w:val="009F5133"/>
    <w:rsid w:val="00A00DEB"/>
    <w:rsid w:val="00A079E6"/>
    <w:rsid w:val="00A11853"/>
    <w:rsid w:val="00A15E8F"/>
    <w:rsid w:val="00A27556"/>
    <w:rsid w:val="00A33316"/>
    <w:rsid w:val="00A54A06"/>
    <w:rsid w:val="00A6196D"/>
    <w:rsid w:val="00A72F43"/>
    <w:rsid w:val="00A80052"/>
    <w:rsid w:val="00A8355D"/>
    <w:rsid w:val="00A87255"/>
    <w:rsid w:val="00AA5E07"/>
    <w:rsid w:val="00AB2006"/>
    <w:rsid w:val="00AB61B8"/>
    <w:rsid w:val="00AB66BA"/>
    <w:rsid w:val="00AC0F92"/>
    <w:rsid w:val="00AC15DD"/>
    <w:rsid w:val="00AC6DAB"/>
    <w:rsid w:val="00AD1174"/>
    <w:rsid w:val="00AD37DE"/>
    <w:rsid w:val="00AE5516"/>
    <w:rsid w:val="00B0794D"/>
    <w:rsid w:val="00B167AE"/>
    <w:rsid w:val="00B466D1"/>
    <w:rsid w:val="00B51117"/>
    <w:rsid w:val="00B570EE"/>
    <w:rsid w:val="00B64479"/>
    <w:rsid w:val="00B64757"/>
    <w:rsid w:val="00B928A7"/>
    <w:rsid w:val="00BA40E0"/>
    <w:rsid w:val="00BE0410"/>
    <w:rsid w:val="00BE106C"/>
    <w:rsid w:val="00C06168"/>
    <w:rsid w:val="00C07E39"/>
    <w:rsid w:val="00C117DD"/>
    <w:rsid w:val="00C23274"/>
    <w:rsid w:val="00C267AD"/>
    <w:rsid w:val="00C36CD7"/>
    <w:rsid w:val="00C465F6"/>
    <w:rsid w:val="00C57CEE"/>
    <w:rsid w:val="00C759E4"/>
    <w:rsid w:val="00C94E18"/>
    <w:rsid w:val="00CA1AF1"/>
    <w:rsid w:val="00CB2183"/>
    <w:rsid w:val="00CC0347"/>
    <w:rsid w:val="00CD3F18"/>
    <w:rsid w:val="00CE2EA4"/>
    <w:rsid w:val="00CF4C6A"/>
    <w:rsid w:val="00CF79E2"/>
    <w:rsid w:val="00D07ACB"/>
    <w:rsid w:val="00D11BA6"/>
    <w:rsid w:val="00D16863"/>
    <w:rsid w:val="00D21BEB"/>
    <w:rsid w:val="00D22728"/>
    <w:rsid w:val="00D23D6D"/>
    <w:rsid w:val="00D25D8C"/>
    <w:rsid w:val="00D349E1"/>
    <w:rsid w:val="00D366C9"/>
    <w:rsid w:val="00D442D8"/>
    <w:rsid w:val="00D46312"/>
    <w:rsid w:val="00D54AFD"/>
    <w:rsid w:val="00D61629"/>
    <w:rsid w:val="00D71D07"/>
    <w:rsid w:val="00D90C7E"/>
    <w:rsid w:val="00D94D85"/>
    <w:rsid w:val="00DA7692"/>
    <w:rsid w:val="00DC40AB"/>
    <w:rsid w:val="00DF4230"/>
    <w:rsid w:val="00DF6B10"/>
    <w:rsid w:val="00E04408"/>
    <w:rsid w:val="00E05B66"/>
    <w:rsid w:val="00E26426"/>
    <w:rsid w:val="00E276D8"/>
    <w:rsid w:val="00E42C90"/>
    <w:rsid w:val="00E516CC"/>
    <w:rsid w:val="00E55EA5"/>
    <w:rsid w:val="00E6485F"/>
    <w:rsid w:val="00E7761A"/>
    <w:rsid w:val="00E91E36"/>
    <w:rsid w:val="00E95212"/>
    <w:rsid w:val="00EA4781"/>
    <w:rsid w:val="00EB5294"/>
    <w:rsid w:val="00ED2626"/>
    <w:rsid w:val="00ED29E1"/>
    <w:rsid w:val="00EF30F8"/>
    <w:rsid w:val="00EF53FF"/>
    <w:rsid w:val="00F058F6"/>
    <w:rsid w:val="00F05C11"/>
    <w:rsid w:val="00F368AF"/>
    <w:rsid w:val="00F40684"/>
    <w:rsid w:val="00F428E8"/>
    <w:rsid w:val="00F67520"/>
    <w:rsid w:val="00F85575"/>
    <w:rsid w:val="00F860E8"/>
    <w:rsid w:val="00F874C3"/>
    <w:rsid w:val="00F94DE4"/>
    <w:rsid w:val="00FA0771"/>
    <w:rsid w:val="00FC4BE3"/>
    <w:rsid w:val="00FD6885"/>
    <w:rsid w:val="00FD7A32"/>
    <w:rsid w:val="00FD7CC3"/>
    <w:rsid w:val="00FE2F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428E8"/>
    <w:pPr>
      <w:spacing w:after="160" w:line="259" w:lineRule="auto"/>
    </w:pPr>
    <w:rPr>
      <w:rFonts w:eastAsia="Times New Roman" w:cs="Calibri"/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F428E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428E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428E8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428E8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4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428E8"/>
    <w:rPr>
      <w:rFonts w:ascii="Tahoma" w:hAnsi="Tahoma" w:cs="Tahoma"/>
      <w:color w:val="000000"/>
      <w:sz w:val="16"/>
      <w:szCs w:val="16"/>
      <w:lang w:eastAsia="pt-BR"/>
    </w:rPr>
  </w:style>
  <w:style w:type="paragraph" w:styleId="Sumrio1">
    <w:name w:val="toc 1"/>
    <w:basedOn w:val="Normal"/>
    <w:hidden/>
    <w:uiPriority w:val="99"/>
    <w:rsid w:val="00F428E8"/>
    <w:pPr>
      <w:spacing w:after="98"/>
      <w:ind w:left="25" w:right="15" w:hanging="10"/>
    </w:pPr>
    <w:rPr>
      <w:sz w:val="24"/>
    </w:rPr>
  </w:style>
  <w:style w:type="paragraph" w:styleId="Sumrio2">
    <w:name w:val="toc 2"/>
    <w:basedOn w:val="Normal"/>
    <w:hidden/>
    <w:uiPriority w:val="99"/>
    <w:rsid w:val="00F428E8"/>
    <w:pPr>
      <w:spacing w:after="98"/>
      <w:ind w:left="292" w:right="15" w:hanging="10"/>
      <w:jc w:val="right"/>
    </w:pPr>
    <w:rPr>
      <w:sz w:val="24"/>
    </w:rPr>
  </w:style>
  <w:style w:type="paragraph" w:styleId="CabealhodoSumrio">
    <w:name w:val="TOC Heading"/>
    <w:basedOn w:val="Ttulo1"/>
    <w:next w:val="Normal"/>
    <w:uiPriority w:val="99"/>
    <w:qFormat/>
    <w:rsid w:val="00F428E8"/>
    <w:pPr>
      <w:spacing w:line="276" w:lineRule="auto"/>
      <w:outlineLvl w:val="9"/>
    </w:pPr>
  </w:style>
  <w:style w:type="paragraph" w:styleId="Sumrio3">
    <w:name w:val="toc 3"/>
    <w:basedOn w:val="Normal"/>
    <w:next w:val="Normal"/>
    <w:autoRedefine/>
    <w:uiPriority w:val="99"/>
    <w:rsid w:val="00F428E8"/>
    <w:pPr>
      <w:ind w:left="440"/>
    </w:pPr>
  </w:style>
  <w:style w:type="character" w:styleId="Hyperlink">
    <w:name w:val="Hyperlink"/>
    <w:basedOn w:val="Fontepargpadro"/>
    <w:uiPriority w:val="99"/>
    <w:rsid w:val="00F428E8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F428E8"/>
  </w:style>
  <w:style w:type="paragraph" w:styleId="Rodap">
    <w:name w:val="footer"/>
    <w:basedOn w:val="Normal"/>
    <w:link w:val="RodapChar"/>
    <w:uiPriority w:val="99"/>
    <w:rsid w:val="00F428E8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F428E8"/>
    <w:rPr>
      <w:rFonts w:ascii="Calibri" w:hAnsi="Calibri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F428E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F428E8"/>
    <w:rPr>
      <w:rFonts w:ascii="Cambria" w:hAnsi="Cambria" w:cs="Times New Roman"/>
      <w:b/>
      <w:bCs/>
      <w:color w:val="000000"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42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428E8"/>
    <w:rPr>
      <w:rFonts w:ascii="Calibri" w:hAnsi="Calibri" w:cs="Calibri"/>
      <w:color w:val="000000"/>
      <w:lang w:eastAsia="pt-BR"/>
    </w:rPr>
  </w:style>
  <w:style w:type="character" w:customStyle="1" w:styleId="resultado">
    <w:name w:val="resultado"/>
    <w:basedOn w:val="Fontepargpadro"/>
    <w:uiPriority w:val="99"/>
    <w:rsid w:val="00444538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44453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428E8"/>
    <w:pPr>
      <w:spacing w:after="160" w:line="259" w:lineRule="auto"/>
    </w:pPr>
    <w:rPr>
      <w:rFonts w:eastAsia="Times New Roman" w:cs="Calibri"/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F428E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428E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428E8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428E8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4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428E8"/>
    <w:rPr>
      <w:rFonts w:ascii="Tahoma" w:hAnsi="Tahoma" w:cs="Tahoma"/>
      <w:color w:val="000000"/>
      <w:sz w:val="16"/>
      <w:szCs w:val="16"/>
      <w:lang w:eastAsia="pt-BR"/>
    </w:rPr>
  </w:style>
  <w:style w:type="paragraph" w:styleId="Sumrio1">
    <w:name w:val="toc 1"/>
    <w:basedOn w:val="Normal"/>
    <w:hidden/>
    <w:uiPriority w:val="99"/>
    <w:rsid w:val="00F428E8"/>
    <w:pPr>
      <w:spacing w:after="98"/>
      <w:ind w:left="25" w:right="15" w:hanging="10"/>
    </w:pPr>
    <w:rPr>
      <w:sz w:val="24"/>
    </w:rPr>
  </w:style>
  <w:style w:type="paragraph" w:styleId="Sumrio2">
    <w:name w:val="toc 2"/>
    <w:basedOn w:val="Normal"/>
    <w:hidden/>
    <w:uiPriority w:val="99"/>
    <w:rsid w:val="00F428E8"/>
    <w:pPr>
      <w:spacing w:after="98"/>
      <w:ind w:left="292" w:right="15" w:hanging="10"/>
      <w:jc w:val="right"/>
    </w:pPr>
    <w:rPr>
      <w:sz w:val="24"/>
    </w:rPr>
  </w:style>
  <w:style w:type="paragraph" w:styleId="CabealhodoSumrio">
    <w:name w:val="TOC Heading"/>
    <w:basedOn w:val="Ttulo1"/>
    <w:next w:val="Normal"/>
    <w:uiPriority w:val="99"/>
    <w:qFormat/>
    <w:rsid w:val="00F428E8"/>
    <w:pPr>
      <w:spacing w:line="276" w:lineRule="auto"/>
      <w:outlineLvl w:val="9"/>
    </w:pPr>
  </w:style>
  <w:style w:type="paragraph" w:styleId="Sumrio3">
    <w:name w:val="toc 3"/>
    <w:basedOn w:val="Normal"/>
    <w:next w:val="Normal"/>
    <w:autoRedefine/>
    <w:uiPriority w:val="99"/>
    <w:rsid w:val="00F428E8"/>
    <w:pPr>
      <w:ind w:left="440"/>
    </w:pPr>
  </w:style>
  <w:style w:type="character" w:styleId="Hyperlink">
    <w:name w:val="Hyperlink"/>
    <w:basedOn w:val="Fontepargpadro"/>
    <w:uiPriority w:val="99"/>
    <w:rsid w:val="00F428E8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F428E8"/>
  </w:style>
  <w:style w:type="paragraph" w:styleId="Rodap">
    <w:name w:val="footer"/>
    <w:basedOn w:val="Normal"/>
    <w:link w:val="RodapChar"/>
    <w:uiPriority w:val="99"/>
    <w:rsid w:val="00F428E8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F428E8"/>
    <w:rPr>
      <w:rFonts w:ascii="Calibri" w:hAnsi="Calibri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99"/>
    <w:qFormat/>
    <w:rsid w:val="00F428E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F428E8"/>
    <w:rPr>
      <w:rFonts w:ascii="Cambria" w:hAnsi="Cambria" w:cs="Times New Roman"/>
      <w:b/>
      <w:bCs/>
      <w:color w:val="000000"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42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428E8"/>
    <w:rPr>
      <w:rFonts w:ascii="Calibri" w:hAnsi="Calibri" w:cs="Calibri"/>
      <w:color w:val="000000"/>
      <w:lang w:eastAsia="pt-BR"/>
    </w:rPr>
  </w:style>
  <w:style w:type="character" w:customStyle="1" w:styleId="resultado">
    <w:name w:val="resultado"/>
    <w:basedOn w:val="Fontepargpadro"/>
    <w:uiPriority w:val="99"/>
    <w:rsid w:val="00444538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44453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mBxRW0KhvSU&amp;index=129&amp;list=PLzU9lqk8MaUtu8mKzF6m6QSKyhrZsmAti" TargetMode="External"/><Relationship Id="rId18" Type="http://schemas.openxmlformats.org/officeDocument/2006/relationships/hyperlink" Target="https://www.youtube.com/watch?v=zxMyqx1kiv8&amp;list=PLzU9lqk8MaUv_OMUJTjIvkSKNFx_HlY_s&amp;index=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youtube.com/watch?v=8vz4Zcju51g&amp;list=PLzU9lqk8MaUv_OMUJTjIvkSKNFx_HlY_s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LZuSPteXdA&amp;list=PLzU9lqk8MaUtu8mKzF6m6QSKyhrZsmAti&amp;index=127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0yiJKoKZiM&amp;list=PLzU9lqk8MaUtu8mKzF6m6QSKyhrZsmAti&amp;index=126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SC7gJSgWvoM&amp;list=PLzU9lqk8MaUv_OMUJTjIvkSKNFx_HlY_s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mary.odorizi@inpe.br" TargetMode="External"/><Relationship Id="rId14" Type="http://schemas.openxmlformats.org/officeDocument/2006/relationships/hyperlink" Target="https://www.youtube.com/watch?v=ffF7xrmDgCE&amp;index=128&amp;list=PLzU9lqk8MaUtu8mKzF6m6QSKyhrZsmA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11</Pages>
  <Words>1853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CPTEC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</dc:creator>
  <cp:lastModifiedBy>Rosemary</cp:lastModifiedBy>
  <cp:revision>45</cp:revision>
  <dcterms:created xsi:type="dcterms:W3CDTF">2019-01-09T17:09:00Z</dcterms:created>
  <dcterms:modified xsi:type="dcterms:W3CDTF">2019-01-18T12:07:00Z</dcterms:modified>
</cp:coreProperties>
</file>